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D054B" w14:textId="61FB7713" w:rsidR="00E675FA" w:rsidRDefault="00E675FA" w:rsidP="0078147B">
      <w:pPr>
        <w:pStyle w:val="ac"/>
        <w:rPr>
          <w:rFonts w:ascii="Times New Roman" w:hAnsi="Times New Roman" w:cs="Times New Roman"/>
          <w:b w:val="0"/>
          <w:sz w:val="24"/>
          <w:szCs w:val="24"/>
        </w:rPr>
      </w:pPr>
      <w:r w:rsidRPr="00466DF5">
        <w:rPr>
          <w:rFonts w:ascii="Times New Roman" w:hAnsi="Times New Roman" w:cs="Times New Roman"/>
          <w:b w:val="0"/>
          <w:sz w:val="24"/>
          <w:szCs w:val="24"/>
        </w:rPr>
        <w:t xml:space="preserve">Изображение </w:t>
      </w:r>
      <w:r w:rsidR="0078147B">
        <w:rPr>
          <w:rFonts w:ascii="Times New Roman" w:hAnsi="Times New Roman" w:cs="Times New Roman"/>
          <w:b w:val="0"/>
          <w:sz w:val="24"/>
          <w:szCs w:val="24"/>
          <w:lang w:val="kk-KZ"/>
        </w:rPr>
        <w:t>Г</w:t>
      </w:r>
      <w:proofErr w:type="spellStart"/>
      <w:r w:rsidRPr="00466DF5">
        <w:rPr>
          <w:rFonts w:ascii="Times New Roman" w:hAnsi="Times New Roman" w:cs="Times New Roman"/>
          <w:b w:val="0"/>
          <w:sz w:val="24"/>
          <w:szCs w:val="24"/>
        </w:rPr>
        <w:t>осударственного</w:t>
      </w:r>
      <w:proofErr w:type="spellEnd"/>
      <w:r w:rsidRPr="00466DF5">
        <w:rPr>
          <w:rFonts w:ascii="Times New Roman" w:hAnsi="Times New Roman" w:cs="Times New Roman"/>
          <w:b w:val="0"/>
          <w:sz w:val="24"/>
          <w:szCs w:val="24"/>
        </w:rPr>
        <w:t xml:space="preserve"> Герба Республики Казахстан</w:t>
      </w:r>
    </w:p>
    <w:p w14:paraId="071402F3" w14:textId="77777777" w:rsidR="0078147B" w:rsidRPr="00466DF5" w:rsidRDefault="0078147B" w:rsidP="0078147B">
      <w:pPr>
        <w:pStyle w:val="ac"/>
        <w:rPr>
          <w:rFonts w:ascii="Times New Roman" w:hAnsi="Times New Roman" w:cs="Times New Roman"/>
          <w:b w:val="0"/>
          <w:sz w:val="24"/>
          <w:szCs w:val="24"/>
        </w:rPr>
      </w:pPr>
    </w:p>
    <w:p w14:paraId="25D1DDE4" w14:textId="77777777" w:rsidR="00651C2C" w:rsidRPr="00466DF5" w:rsidRDefault="001A61FA" w:rsidP="00264E03">
      <w:pPr>
        <w:pStyle w:val="ad"/>
        <w:pBdr>
          <w:bottom w:val="single" w:sz="4" w:space="1" w:color="auto"/>
        </w:pBdr>
        <w:ind w:firstLine="567"/>
        <w:rPr>
          <w:sz w:val="24"/>
        </w:rPr>
      </w:pPr>
      <w:r w:rsidRPr="00466DF5">
        <w:rPr>
          <w:sz w:val="24"/>
        </w:rPr>
        <w:t>НАЦИОНАЛЬНЫЙ СТАНДАРТ РЕСПУБЛИКИ КАЗАХСТАН</w:t>
      </w:r>
    </w:p>
    <w:p w14:paraId="7F3A4DD0" w14:textId="77777777" w:rsidR="00651C2C" w:rsidRPr="00466DF5" w:rsidRDefault="00651C2C" w:rsidP="00264E03">
      <w:pPr>
        <w:ind w:firstLine="567"/>
        <w:jc w:val="center"/>
        <w:rPr>
          <w:b/>
          <w:bCs/>
          <w:sz w:val="24"/>
        </w:rPr>
      </w:pPr>
    </w:p>
    <w:p w14:paraId="7AC82A88" w14:textId="77777777" w:rsidR="00651C2C" w:rsidRPr="00466DF5" w:rsidRDefault="00651C2C" w:rsidP="00264E03">
      <w:pPr>
        <w:ind w:firstLine="567"/>
        <w:jc w:val="center"/>
        <w:rPr>
          <w:b/>
          <w:bCs/>
          <w:sz w:val="24"/>
        </w:rPr>
      </w:pPr>
    </w:p>
    <w:p w14:paraId="6C149AEA" w14:textId="77777777" w:rsidR="00D20AAF" w:rsidRPr="00466DF5" w:rsidRDefault="00D20AAF" w:rsidP="00264E03">
      <w:pPr>
        <w:ind w:firstLine="567"/>
        <w:jc w:val="center"/>
        <w:rPr>
          <w:b/>
          <w:bCs/>
          <w:sz w:val="24"/>
        </w:rPr>
      </w:pPr>
    </w:p>
    <w:p w14:paraId="6D87F86B" w14:textId="77777777" w:rsidR="00651C2C" w:rsidRPr="00466DF5" w:rsidRDefault="00651C2C" w:rsidP="00264E03">
      <w:pPr>
        <w:ind w:firstLine="567"/>
        <w:rPr>
          <w:b/>
          <w:bCs/>
          <w:sz w:val="24"/>
        </w:rPr>
      </w:pPr>
    </w:p>
    <w:p w14:paraId="145212FD" w14:textId="77777777" w:rsidR="00651C2C" w:rsidRPr="00466DF5" w:rsidRDefault="00651C2C" w:rsidP="00264E03">
      <w:pPr>
        <w:ind w:firstLine="567"/>
        <w:rPr>
          <w:b/>
          <w:bCs/>
          <w:sz w:val="24"/>
        </w:rPr>
      </w:pPr>
    </w:p>
    <w:p w14:paraId="2BAF3FF7" w14:textId="77777777" w:rsidR="00FF4C92" w:rsidRPr="00466DF5" w:rsidRDefault="00FF4C92" w:rsidP="00A37300">
      <w:pPr>
        <w:rPr>
          <w:b/>
          <w:bCs/>
          <w:sz w:val="24"/>
        </w:rPr>
      </w:pPr>
    </w:p>
    <w:p w14:paraId="7D35A837" w14:textId="42639BCB" w:rsidR="00651C2C" w:rsidRDefault="00651C2C" w:rsidP="00264E03">
      <w:pPr>
        <w:ind w:firstLine="567"/>
        <w:rPr>
          <w:sz w:val="24"/>
        </w:rPr>
      </w:pPr>
    </w:p>
    <w:p w14:paraId="025C88FA" w14:textId="32FF8436" w:rsidR="004E06F0" w:rsidRDefault="004E06F0" w:rsidP="00264E03">
      <w:pPr>
        <w:ind w:firstLine="567"/>
        <w:rPr>
          <w:sz w:val="24"/>
        </w:rPr>
      </w:pPr>
    </w:p>
    <w:p w14:paraId="0F7FD79A" w14:textId="367EDA1B" w:rsidR="004E06F0" w:rsidRDefault="004E06F0" w:rsidP="00264E03">
      <w:pPr>
        <w:ind w:firstLine="567"/>
        <w:rPr>
          <w:sz w:val="24"/>
        </w:rPr>
      </w:pPr>
    </w:p>
    <w:p w14:paraId="0E833CBF" w14:textId="77777777" w:rsidR="00345776" w:rsidRPr="00466DF5" w:rsidRDefault="00345776" w:rsidP="00264E03">
      <w:pPr>
        <w:ind w:firstLine="567"/>
        <w:rPr>
          <w:sz w:val="24"/>
        </w:rPr>
      </w:pPr>
    </w:p>
    <w:p w14:paraId="5BBE1B1D" w14:textId="77777777" w:rsidR="00345776" w:rsidRPr="00466DF5" w:rsidRDefault="00345776" w:rsidP="00264E03">
      <w:pPr>
        <w:ind w:firstLine="567"/>
        <w:rPr>
          <w:sz w:val="24"/>
        </w:rPr>
      </w:pPr>
    </w:p>
    <w:p w14:paraId="27231C6D" w14:textId="77777777" w:rsidR="00345776" w:rsidRPr="00466DF5" w:rsidRDefault="00345776" w:rsidP="00264E03">
      <w:pPr>
        <w:ind w:firstLine="567"/>
        <w:rPr>
          <w:sz w:val="24"/>
        </w:rPr>
      </w:pPr>
    </w:p>
    <w:p w14:paraId="1F49C099" w14:textId="77777777" w:rsidR="004E06F0" w:rsidRPr="004E06F0" w:rsidRDefault="004E06F0" w:rsidP="002872F7">
      <w:pPr>
        <w:jc w:val="center"/>
        <w:rPr>
          <w:b/>
          <w:bCs/>
          <w:sz w:val="24"/>
          <w:lang w:val="kk-KZ"/>
        </w:rPr>
      </w:pPr>
      <w:r w:rsidRPr="004E06F0">
        <w:rPr>
          <w:b/>
          <w:bCs/>
          <w:sz w:val="24"/>
          <w:lang w:val="kk-KZ"/>
        </w:rPr>
        <w:t xml:space="preserve">Ресурсосбережение </w:t>
      </w:r>
    </w:p>
    <w:p w14:paraId="072EEFDD" w14:textId="77777777" w:rsidR="004E06F0" w:rsidRPr="004E06F0" w:rsidRDefault="004E06F0" w:rsidP="002872F7">
      <w:pPr>
        <w:jc w:val="center"/>
        <w:rPr>
          <w:b/>
          <w:bCs/>
          <w:sz w:val="24"/>
          <w:lang w:val="kk-KZ"/>
        </w:rPr>
      </w:pPr>
    </w:p>
    <w:p w14:paraId="5E45C247" w14:textId="6A109AB9" w:rsidR="002872F7" w:rsidRPr="00E94117" w:rsidRDefault="0026670C" w:rsidP="002872F7">
      <w:pPr>
        <w:jc w:val="center"/>
        <w:rPr>
          <w:b/>
          <w:bCs/>
          <w:sz w:val="24"/>
          <w:lang w:val="kk-KZ"/>
        </w:rPr>
      </w:pPr>
      <w:r>
        <w:rPr>
          <w:b/>
          <w:bCs/>
          <w:sz w:val="24"/>
          <w:lang w:val="kk-KZ"/>
        </w:rPr>
        <w:t>ТРИ</w:t>
      </w:r>
      <w:r w:rsidR="004E06F0" w:rsidRPr="004E06F0">
        <w:rPr>
          <w:b/>
          <w:bCs/>
          <w:sz w:val="24"/>
          <w:lang w:val="kk-KZ"/>
        </w:rPr>
        <w:t>ЭТИЛЕНГЛИКОЛЬ ТЕХНИЧЕСКИЙ</w:t>
      </w:r>
    </w:p>
    <w:p w14:paraId="62472857" w14:textId="77777777" w:rsidR="004E06F0" w:rsidRDefault="004E06F0" w:rsidP="002872F7">
      <w:pPr>
        <w:jc w:val="center"/>
        <w:rPr>
          <w:b/>
          <w:bCs/>
          <w:sz w:val="24"/>
          <w:lang w:val="kk-KZ"/>
        </w:rPr>
      </w:pPr>
    </w:p>
    <w:p w14:paraId="4656C385" w14:textId="77777777" w:rsidR="00FB7703" w:rsidRPr="00466DF5" w:rsidRDefault="00FB7703" w:rsidP="005224CA">
      <w:pPr>
        <w:rPr>
          <w:sz w:val="24"/>
        </w:rPr>
      </w:pPr>
    </w:p>
    <w:p w14:paraId="0997AED2" w14:textId="634EAC98" w:rsidR="00FB7703" w:rsidRPr="00466DF5" w:rsidRDefault="00FB7703" w:rsidP="005224CA">
      <w:pPr>
        <w:jc w:val="center"/>
        <w:rPr>
          <w:b/>
          <w:bCs/>
          <w:sz w:val="24"/>
        </w:rPr>
      </w:pPr>
      <w:r w:rsidRPr="00466DF5">
        <w:rPr>
          <w:b/>
          <w:bCs/>
          <w:sz w:val="24"/>
        </w:rPr>
        <w:t>СТ</w:t>
      </w:r>
      <w:r w:rsidR="009A739E" w:rsidRPr="00466DF5">
        <w:rPr>
          <w:b/>
          <w:bCs/>
          <w:sz w:val="24"/>
          <w:lang w:val="fr-FR"/>
        </w:rPr>
        <w:t xml:space="preserve"> </w:t>
      </w:r>
      <w:r w:rsidRPr="00466DF5">
        <w:rPr>
          <w:b/>
          <w:bCs/>
          <w:sz w:val="24"/>
        </w:rPr>
        <w:t>РК</w:t>
      </w:r>
    </w:p>
    <w:p w14:paraId="1B1A582D" w14:textId="77777777" w:rsidR="0022196A" w:rsidRPr="00466DF5" w:rsidRDefault="0022196A" w:rsidP="005224CA">
      <w:pPr>
        <w:jc w:val="center"/>
        <w:rPr>
          <w:b/>
          <w:bCs/>
          <w:sz w:val="24"/>
        </w:rPr>
      </w:pPr>
    </w:p>
    <w:p w14:paraId="5CB57E6D" w14:textId="77777777" w:rsidR="00B26933" w:rsidRPr="00466DF5" w:rsidRDefault="00B26933" w:rsidP="005224CA">
      <w:pPr>
        <w:jc w:val="center"/>
        <w:rPr>
          <w:b/>
          <w:bCs/>
          <w:sz w:val="24"/>
        </w:rPr>
      </w:pPr>
    </w:p>
    <w:p w14:paraId="39C011C3" w14:textId="77777777" w:rsidR="00E675FA" w:rsidRPr="00466DF5" w:rsidRDefault="00E675FA" w:rsidP="005224CA">
      <w:pPr>
        <w:jc w:val="center"/>
        <w:rPr>
          <w:b/>
          <w:bCs/>
          <w:sz w:val="24"/>
        </w:rPr>
      </w:pPr>
    </w:p>
    <w:p w14:paraId="18762A7A" w14:textId="77777777" w:rsidR="00E675FA" w:rsidRPr="00466DF5" w:rsidRDefault="00E675FA" w:rsidP="005224CA">
      <w:pPr>
        <w:jc w:val="center"/>
        <w:rPr>
          <w:b/>
          <w:bCs/>
          <w:sz w:val="24"/>
        </w:rPr>
      </w:pPr>
    </w:p>
    <w:p w14:paraId="08484C7C" w14:textId="77777777" w:rsidR="00E675FA" w:rsidRPr="00466DF5" w:rsidRDefault="00E675FA" w:rsidP="005224CA">
      <w:pPr>
        <w:jc w:val="center"/>
        <w:rPr>
          <w:b/>
          <w:bCs/>
          <w:sz w:val="24"/>
        </w:rPr>
      </w:pPr>
    </w:p>
    <w:p w14:paraId="58AAF36F" w14:textId="77777777" w:rsidR="00E675FA" w:rsidRDefault="00E675FA" w:rsidP="005224CA">
      <w:pPr>
        <w:jc w:val="center"/>
        <w:rPr>
          <w:b/>
          <w:bCs/>
          <w:sz w:val="24"/>
        </w:rPr>
      </w:pPr>
    </w:p>
    <w:p w14:paraId="3149C09E" w14:textId="77777777" w:rsidR="002872F7" w:rsidRPr="00466DF5" w:rsidRDefault="002872F7" w:rsidP="005224CA">
      <w:pPr>
        <w:jc w:val="center"/>
        <w:rPr>
          <w:b/>
          <w:bCs/>
          <w:sz w:val="24"/>
        </w:rPr>
      </w:pPr>
    </w:p>
    <w:p w14:paraId="756F3853" w14:textId="77777777" w:rsidR="00E675FA" w:rsidRPr="00466DF5" w:rsidRDefault="00E675FA" w:rsidP="005224CA">
      <w:pPr>
        <w:jc w:val="center"/>
        <w:rPr>
          <w:b/>
          <w:bCs/>
          <w:sz w:val="24"/>
        </w:rPr>
      </w:pPr>
    </w:p>
    <w:p w14:paraId="46D0BA91" w14:textId="77777777" w:rsidR="00E675FA" w:rsidRPr="00466DF5" w:rsidRDefault="00E675FA" w:rsidP="005224CA">
      <w:pPr>
        <w:jc w:val="center"/>
        <w:rPr>
          <w:b/>
          <w:bCs/>
          <w:sz w:val="24"/>
        </w:rPr>
      </w:pPr>
    </w:p>
    <w:p w14:paraId="5092349A" w14:textId="77777777" w:rsidR="00E675FA" w:rsidRPr="00466DF5" w:rsidRDefault="00E675FA" w:rsidP="005224CA">
      <w:pPr>
        <w:jc w:val="center"/>
        <w:rPr>
          <w:b/>
          <w:bCs/>
          <w:sz w:val="24"/>
        </w:rPr>
      </w:pPr>
    </w:p>
    <w:p w14:paraId="13F8CF51" w14:textId="77777777" w:rsidR="00523913" w:rsidRPr="00466DF5" w:rsidRDefault="00523913" w:rsidP="005224CA">
      <w:pPr>
        <w:jc w:val="center"/>
        <w:rPr>
          <w:b/>
          <w:bCs/>
          <w:sz w:val="24"/>
          <w:lang w:val="kk-KZ"/>
        </w:rPr>
      </w:pPr>
    </w:p>
    <w:p w14:paraId="4B3601F5" w14:textId="77777777" w:rsidR="00D94BB5" w:rsidRPr="00466DF5" w:rsidRDefault="00D94BB5" w:rsidP="005224CA">
      <w:pPr>
        <w:jc w:val="center"/>
        <w:rPr>
          <w:b/>
          <w:bCs/>
          <w:sz w:val="24"/>
          <w:lang w:val="kk-KZ"/>
        </w:rPr>
      </w:pPr>
    </w:p>
    <w:p w14:paraId="71F6024C" w14:textId="77777777" w:rsidR="00E675FA" w:rsidRPr="00466DF5" w:rsidRDefault="00E675FA" w:rsidP="00E675FA">
      <w:pPr>
        <w:jc w:val="center"/>
        <w:rPr>
          <w:i/>
          <w:sz w:val="24"/>
        </w:rPr>
      </w:pPr>
      <w:r w:rsidRPr="00466DF5">
        <w:rPr>
          <w:i/>
          <w:sz w:val="24"/>
        </w:rPr>
        <w:t>Настоящий проект стандарта не подлежит</w:t>
      </w:r>
    </w:p>
    <w:p w14:paraId="05C305D7" w14:textId="77777777" w:rsidR="00E675FA" w:rsidRPr="00466DF5" w:rsidRDefault="00E675FA" w:rsidP="00E675FA">
      <w:pPr>
        <w:jc w:val="center"/>
        <w:rPr>
          <w:i/>
          <w:sz w:val="24"/>
        </w:rPr>
      </w:pPr>
      <w:r w:rsidRPr="00466DF5">
        <w:rPr>
          <w:i/>
          <w:sz w:val="24"/>
        </w:rPr>
        <w:t>применению до его утверждения</w:t>
      </w:r>
    </w:p>
    <w:p w14:paraId="25C3AFB2" w14:textId="77777777" w:rsidR="00E675FA" w:rsidRPr="00466DF5" w:rsidRDefault="00E675FA" w:rsidP="00E675FA">
      <w:pPr>
        <w:rPr>
          <w:sz w:val="24"/>
        </w:rPr>
      </w:pPr>
    </w:p>
    <w:p w14:paraId="5F38080B" w14:textId="77777777" w:rsidR="00E675FA" w:rsidRPr="00466DF5" w:rsidRDefault="00E675FA" w:rsidP="00E675FA">
      <w:pPr>
        <w:rPr>
          <w:sz w:val="24"/>
        </w:rPr>
      </w:pPr>
    </w:p>
    <w:p w14:paraId="039979AC" w14:textId="77777777" w:rsidR="00E675FA" w:rsidRPr="00466DF5" w:rsidRDefault="00E675FA" w:rsidP="00E675FA">
      <w:pPr>
        <w:rPr>
          <w:sz w:val="24"/>
        </w:rPr>
      </w:pPr>
    </w:p>
    <w:p w14:paraId="31DD6FA3" w14:textId="77777777" w:rsidR="00E675FA" w:rsidRPr="00466DF5" w:rsidRDefault="00E675FA" w:rsidP="00E675FA">
      <w:pPr>
        <w:rPr>
          <w:sz w:val="24"/>
        </w:rPr>
      </w:pPr>
    </w:p>
    <w:p w14:paraId="171083E1" w14:textId="77777777" w:rsidR="00E675FA" w:rsidRPr="00466DF5" w:rsidRDefault="00E675FA" w:rsidP="00E675FA">
      <w:pPr>
        <w:rPr>
          <w:sz w:val="24"/>
        </w:rPr>
      </w:pPr>
    </w:p>
    <w:p w14:paraId="6FA00309" w14:textId="7383A851" w:rsidR="00E675FA" w:rsidRDefault="00E675FA" w:rsidP="00E675FA">
      <w:pPr>
        <w:rPr>
          <w:sz w:val="24"/>
          <w:lang w:val="fr-FR"/>
        </w:rPr>
      </w:pPr>
    </w:p>
    <w:p w14:paraId="1CDD1B12" w14:textId="69644DE4" w:rsidR="0078147B" w:rsidRDefault="0078147B" w:rsidP="00E675FA">
      <w:pPr>
        <w:rPr>
          <w:sz w:val="24"/>
          <w:lang w:val="fr-FR"/>
        </w:rPr>
      </w:pPr>
    </w:p>
    <w:p w14:paraId="480D0130" w14:textId="35F374B7" w:rsidR="0078147B" w:rsidRDefault="0078147B" w:rsidP="00E675FA">
      <w:pPr>
        <w:rPr>
          <w:sz w:val="24"/>
          <w:lang w:val="fr-FR"/>
        </w:rPr>
      </w:pPr>
    </w:p>
    <w:p w14:paraId="57D167FF" w14:textId="178F8179" w:rsidR="0078147B" w:rsidRDefault="0078147B" w:rsidP="00E675FA">
      <w:pPr>
        <w:rPr>
          <w:sz w:val="24"/>
          <w:lang w:val="fr-FR"/>
        </w:rPr>
      </w:pPr>
    </w:p>
    <w:p w14:paraId="0B76D0A4" w14:textId="502F3EAF" w:rsidR="0078147B" w:rsidRPr="00466DF5" w:rsidRDefault="0078147B" w:rsidP="00E675FA">
      <w:pPr>
        <w:rPr>
          <w:sz w:val="24"/>
          <w:lang w:val="fr-FR"/>
        </w:rPr>
      </w:pPr>
    </w:p>
    <w:p w14:paraId="68A1683A" w14:textId="77777777" w:rsidR="00E675FA" w:rsidRPr="00466DF5" w:rsidRDefault="00E675FA" w:rsidP="00E675FA">
      <w:pPr>
        <w:jc w:val="center"/>
        <w:rPr>
          <w:b/>
          <w:bCs/>
          <w:sz w:val="24"/>
        </w:rPr>
      </w:pPr>
      <w:r w:rsidRPr="00466DF5">
        <w:rPr>
          <w:b/>
          <w:bCs/>
          <w:sz w:val="24"/>
        </w:rPr>
        <w:t>Комитет технического регулирования и метрологии</w:t>
      </w:r>
    </w:p>
    <w:p w14:paraId="132871EF" w14:textId="32B5622A" w:rsidR="00E675FA" w:rsidRPr="00466DF5" w:rsidRDefault="00E675FA" w:rsidP="00E675FA">
      <w:pPr>
        <w:jc w:val="center"/>
        <w:rPr>
          <w:b/>
          <w:bCs/>
          <w:sz w:val="24"/>
        </w:rPr>
      </w:pPr>
      <w:r w:rsidRPr="00466DF5">
        <w:rPr>
          <w:b/>
          <w:sz w:val="24"/>
        </w:rPr>
        <w:t>Министерс</w:t>
      </w:r>
      <w:r w:rsidR="0078147B">
        <w:rPr>
          <w:b/>
          <w:sz w:val="24"/>
        </w:rPr>
        <w:t xml:space="preserve">тва торговли и интеграции </w:t>
      </w:r>
      <w:r w:rsidRPr="00466DF5">
        <w:rPr>
          <w:b/>
          <w:bCs/>
          <w:sz w:val="24"/>
        </w:rPr>
        <w:t xml:space="preserve">Республики Казахстан </w:t>
      </w:r>
    </w:p>
    <w:p w14:paraId="11A790C7" w14:textId="77777777" w:rsidR="00E675FA" w:rsidRPr="00466DF5" w:rsidRDefault="00E675FA" w:rsidP="00E675FA">
      <w:pPr>
        <w:jc w:val="center"/>
        <w:rPr>
          <w:b/>
          <w:bCs/>
          <w:sz w:val="24"/>
        </w:rPr>
      </w:pPr>
      <w:r w:rsidRPr="00466DF5">
        <w:rPr>
          <w:b/>
          <w:bCs/>
          <w:sz w:val="24"/>
        </w:rPr>
        <w:t>(Госстандарт)</w:t>
      </w:r>
    </w:p>
    <w:p w14:paraId="6469E98C" w14:textId="77777777" w:rsidR="00E675FA" w:rsidRPr="00466DF5" w:rsidRDefault="00E675FA" w:rsidP="00E675FA">
      <w:pPr>
        <w:jc w:val="center"/>
        <w:rPr>
          <w:b/>
          <w:bCs/>
          <w:sz w:val="24"/>
        </w:rPr>
      </w:pPr>
    </w:p>
    <w:p w14:paraId="4E319618" w14:textId="77777777" w:rsidR="00E675FA" w:rsidRPr="00466DF5" w:rsidRDefault="00913EEE" w:rsidP="00E675FA">
      <w:pPr>
        <w:jc w:val="center"/>
        <w:rPr>
          <w:b/>
          <w:bCs/>
          <w:sz w:val="24"/>
        </w:rPr>
      </w:pPr>
      <w:r>
        <w:rPr>
          <w:b/>
          <w:bCs/>
          <w:sz w:val="24"/>
        </w:rPr>
        <w:t>Астана</w:t>
      </w:r>
    </w:p>
    <w:p w14:paraId="5F5808AF" w14:textId="77777777" w:rsidR="00FB7703" w:rsidRPr="00466DF5" w:rsidRDefault="00FB7703" w:rsidP="00264E03">
      <w:pPr>
        <w:pageBreakBefore/>
        <w:ind w:firstLine="567"/>
        <w:jc w:val="center"/>
        <w:rPr>
          <w:b/>
          <w:bCs/>
          <w:sz w:val="24"/>
        </w:rPr>
      </w:pPr>
      <w:r w:rsidRPr="00466DF5">
        <w:rPr>
          <w:b/>
          <w:bCs/>
          <w:sz w:val="24"/>
        </w:rPr>
        <w:lastRenderedPageBreak/>
        <w:t>Предисловие</w:t>
      </w:r>
    </w:p>
    <w:p w14:paraId="4F5205FA" w14:textId="77777777" w:rsidR="00FB7703" w:rsidRPr="00466DF5" w:rsidRDefault="00FB7703" w:rsidP="00264E03">
      <w:pPr>
        <w:ind w:firstLine="567"/>
        <w:jc w:val="center"/>
        <w:rPr>
          <w:b/>
          <w:bCs/>
          <w:sz w:val="24"/>
        </w:rPr>
      </w:pPr>
    </w:p>
    <w:p w14:paraId="18BC30F3" w14:textId="2340FB1B" w:rsidR="009F7C34" w:rsidRPr="00466DF5" w:rsidRDefault="009F7C34" w:rsidP="00E675FA">
      <w:pPr>
        <w:widowControl w:val="0"/>
        <w:numPr>
          <w:ilvl w:val="0"/>
          <w:numId w:val="1"/>
        </w:numPr>
        <w:tabs>
          <w:tab w:val="clear" w:pos="1080"/>
          <w:tab w:val="left" w:pos="993"/>
        </w:tabs>
        <w:ind w:left="0" w:firstLine="567"/>
        <w:rPr>
          <w:sz w:val="24"/>
        </w:rPr>
      </w:pPr>
      <w:r w:rsidRPr="00466DF5">
        <w:rPr>
          <w:b/>
          <w:sz w:val="24"/>
        </w:rPr>
        <w:t>РАЗРАБОТАН И ВНЕСЕН</w:t>
      </w:r>
      <w:r w:rsidRPr="00466DF5">
        <w:rPr>
          <w:sz w:val="24"/>
        </w:rPr>
        <w:t xml:space="preserve"> </w:t>
      </w:r>
      <w:r w:rsidR="0083037D" w:rsidRPr="0078147B">
        <w:rPr>
          <w:sz w:val="24"/>
          <w:lang w:val="kk-KZ"/>
        </w:rPr>
        <w:t xml:space="preserve">ТОО </w:t>
      </w:r>
      <w:r w:rsidR="0083037D" w:rsidRPr="0078147B">
        <w:rPr>
          <w:sz w:val="24"/>
        </w:rPr>
        <w:t>«</w:t>
      </w:r>
      <w:r w:rsidR="0078147B">
        <w:rPr>
          <w:sz w:val="24"/>
          <w:lang w:val="kk-KZ"/>
        </w:rPr>
        <w:t xml:space="preserve">НТП </w:t>
      </w:r>
      <w:proofErr w:type="spellStart"/>
      <w:r w:rsidR="0078147B">
        <w:rPr>
          <w:sz w:val="24"/>
          <w:lang w:val="en-US"/>
        </w:rPr>
        <w:t>Kazecotech</w:t>
      </w:r>
      <w:proofErr w:type="spellEnd"/>
      <w:r w:rsidR="0078147B">
        <w:rPr>
          <w:sz w:val="24"/>
          <w:lang w:val="kk-KZ"/>
        </w:rPr>
        <w:t>»</w:t>
      </w:r>
      <w:r w:rsidR="0083037D" w:rsidRPr="0078147B">
        <w:rPr>
          <w:sz w:val="24"/>
        </w:rPr>
        <w:t xml:space="preserve"> </w:t>
      </w:r>
    </w:p>
    <w:p w14:paraId="06AE87B0" w14:textId="77777777" w:rsidR="00E675FA" w:rsidRPr="00466DF5" w:rsidRDefault="00E675FA" w:rsidP="00E675FA">
      <w:pPr>
        <w:widowControl w:val="0"/>
        <w:tabs>
          <w:tab w:val="left" w:pos="993"/>
        </w:tabs>
        <w:ind w:left="567"/>
        <w:rPr>
          <w:sz w:val="24"/>
        </w:rPr>
      </w:pPr>
    </w:p>
    <w:p w14:paraId="70982142" w14:textId="789F5E48" w:rsidR="009F7C34" w:rsidRPr="00466DF5" w:rsidRDefault="009F7C34" w:rsidP="009F7C34">
      <w:pPr>
        <w:widowControl w:val="0"/>
        <w:numPr>
          <w:ilvl w:val="0"/>
          <w:numId w:val="1"/>
        </w:numPr>
        <w:tabs>
          <w:tab w:val="clear" w:pos="1080"/>
          <w:tab w:val="left" w:pos="993"/>
        </w:tabs>
        <w:ind w:left="0" w:firstLine="567"/>
        <w:rPr>
          <w:sz w:val="24"/>
        </w:rPr>
      </w:pPr>
      <w:r w:rsidRPr="00466DF5">
        <w:rPr>
          <w:b/>
          <w:sz w:val="24"/>
        </w:rPr>
        <w:t>УТВЕРЖДЕН И ВВЕДЕН В ДЕЙСТВИЕ</w:t>
      </w:r>
      <w:r w:rsidRPr="00466DF5">
        <w:rPr>
          <w:sz w:val="24"/>
        </w:rPr>
        <w:t xml:space="preserve"> </w:t>
      </w:r>
      <w:r w:rsidR="0078147B" w:rsidRPr="00E656A2">
        <w:rPr>
          <w:bCs/>
          <w:sz w:val="24"/>
        </w:rPr>
        <w:t xml:space="preserve">Приказом Председателя Комитета технического регулирования и метрологии Министерства торговли и интеграции Республики Казахстан </w:t>
      </w:r>
      <w:r w:rsidR="0078147B">
        <w:rPr>
          <w:bCs/>
          <w:sz w:val="24"/>
        </w:rPr>
        <w:t>от «__» «________» от 2023 года № ___</w:t>
      </w:r>
    </w:p>
    <w:p w14:paraId="1740D545" w14:textId="77777777" w:rsidR="007B0876" w:rsidRPr="00466DF5" w:rsidRDefault="007B0876" w:rsidP="007B0876">
      <w:pPr>
        <w:rPr>
          <w:sz w:val="24"/>
        </w:rPr>
      </w:pPr>
    </w:p>
    <w:p w14:paraId="2EE1C143" w14:textId="44959854" w:rsidR="009F7C34" w:rsidRPr="00466DF5" w:rsidRDefault="0078147B" w:rsidP="007B0876">
      <w:pPr>
        <w:widowControl w:val="0"/>
        <w:numPr>
          <w:ilvl w:val="0"/>
          <w:numId w:val="1"/>
        </w:numPr>
        <w:ind w:left="1077" w:hanging="510"/>
        <w:rPr>
          <w:b/>
          <w:sz w:val="24"/>
        </w:rPr>
      </w:pPr>
      <w:r>
        <w:rPr>
          <w:b/>
          <w:sz w:val="24"/>
        </w:rPr>
        <w:t xml:space="preserve">ВВЕДЕН </w:t>
      </w:r>
      <w:r w:rsidR="009F7C34" w:rsidRPr="00466DF5">
        <w:rPr>
          <w:b/>
          <w:sz w:val="24"/>
        </w:rPr>
        <w:t>ВПЕРВЫЕ</w:t>
      </w:r>
    </w:p>
    <w:p w14:paraId="25BFE396" w14:textId="77777777" w:rsidR="00732BF0" w:rsidRPr="00466DF5" w:rsidRDefault="00732BF0" w:rsidP="00264E03">
      <w:pPr>
        <w:ind w:firstLine="567"/>
        <w:rPr>
          <w:sz w:val="24"/>
        </w:rPr>
      </w:pPr>
    </w:p>
    <w:p w14:paraId="4D8AA677" w14:textId="77777777" w:rsidR="009F7C34" w:rsidRPr="00466DF5" w:rsidRDefault="009F7C34" w:rsidP="00264E03">
      <w:pPr>
        <w:ind w:firstLine="567"/>
        <w:rPr>
          <w:sz w:val="24"/>
        </w:rPr>
      </w:pPr>
    </w:p>
    <w:p w14:paraId="5B210D2E" w14:textId="77777777" w:rsidR="00E675FA" w:rsidRPr="00466DF5" w:rsidRDefault="00E675FA" w:rsidP="00BE52B2">
      <w:pPr>
        <w:shd w:val="clear" w:color="auto" w:fill="FFFFFF"/>
        <w:ind w:firstLine="567"/>
        <w:rPr>
          <w:i/>
          <w:sz w:val="24"/>
        </w:rPr>
      </w:pPr>
    </w:p>
    <w:p w14:paraId="1E037169" w14:textId="77777777" w:rsidR="00E675FA" w:rsidRPr="00466DF5" w:rsidRDefault="00E675FA" w:rsidP="00BE52B2">
      <w:pPr>
        <w:shd w:val="clear" w:color="auto" w:fill="FFFFFF"/>
        <w:ind w:firstLine="567"/>
        <w:rPr>
          <w:i/>
          <w:sz w:val="24"/>
        </w:rPr>
      </w:pPr>
    </w:p>
    <w:p w14:paraId="05227881" w14:textId="77777777" w:rsidR="00E675FA" w:rsidRPr="00466DF5" w:rsidRDefault="00E675FA" w:rsidP="00BE52B2">
      <w:pPr>
        <w:shd w:val="clear" w:color="auto" w:fill="FFFFFF"/>
        <w:ind w:firstLine="567"/>
        <w:rPr>
          <w:i/>
          <w:sz w:val="24"/>
        </w:rPr>
      </w:pPr>
    </w:p>
    <w:p w14:paraId="1675988D" w14:textId="77777777" w:rsidR="00E675FA" w:rsidRPr="00466DF5" w:rsidRDefault="00E675FA" w:rsidP="00BE52B2">
      <w:pPr>
        <w:shd w:val="clear" w:color="auto" w:fill="FFFFFF"/>
        <w:ind w:firstLine="567"/>
        <w:rPr>
          <w:i/>
          <w:sz w:val="24"/>
        </w:rPr>
      </w:pPr>
    </w:p>
    <w:p w14:paraId="386A08BA" w14:textId="77777777" w:rsidR="00E675FA" w:rsidRPr="00466DF5" w:rsidRDefault="00E675FA" w:rsidP="00BE52B2">
      <w:pPr>
        <w:shd w:val="clear" w:color="auto" w:fill="FFFFFF"/>
        <w:ind w:firstLine="567"/>
        <w:rPr>
          <w:i/>
          <w:sz w:val="24"/>
        </w:rPr>
      </w:pPr>
    </w:p>
    <w:p w14:paraId="56DDA78D" w14:textId="77777777" w:rsidR="00E675FA" w:rsidRPr="00466DF5" w:rsidRDefault="00E675FA" w:rsidP="00BE52B2">
      <w:pPr>
        <w:shd w:val="clear" w:color="auto" w:fill="FFFFFF"/>
        <w:ind w:firstLine="567"/>
        <w:rPr>
          <w:i/>
          <w:sz w:val="24"/>
        </w:rPr>
      </w:pPr>
    </w:p>
    <w:p w14:paraId="1071C037" w14:textId="77777777" w:rsidR="00E675FA" w:rsidRPr="00466DF5" w:rsidRDefault="00E675FA" w:rsidP="00BE52B2">
      <w:pPr>
        <w:shd w:val="clear" w:color="auto" w:fill="FFFFFF"/>
        <w:ind w:firstLine="567"/>
        <w:rPr>
          <w:i/>
          <w:sz w:val="24"/>
        </w:rPr>
      </w:pPr>
    </w:p>
    <w:p w14:paraId="76E7B859" w14:textId="284BE786" w:rsidR="00E675FA" w:rsidRDefault="00E675FA" w:rsidP="00BE52B2">
      <w:pPr>
        <w:shd w:val="clear" w:color="auto" w:fill="FFFFFF"/>
        <w:ind w:firstLine="567"/>
        <w:rPr>
          <w:i/>
          <w:sz w:val="24"/>
        </w:rPr>
      </w:pPr>
    </w:p>
    <w:p w14:paraId="02FDC584" w14:textId="5C8F1784" w:rsidR="008B04CE" w:rsidRDefault="008B04CE" w:rsidP="00BE52B2">
      <w:pPr>
        <w:shd w:val="clear" w:color="auto" w:fill="FFFFFF"/>
        <w:ind w:firstLine="567"/>
        <w:rPr>
          <w:i/>
          <w:sz w:val="24"/>
        </w:rPr>
      </w:pPr>
    </w:p>
    <w:p w14:paraId="7886167E" w14:textId="4B19D410" w:rsidR="008B04CE" w:rsidRDefault="008B04CE" w:rsidP="00BE52B2">
      <w:pPr>
        <w:shd w:val="clear" w:color="auto" w:fill="FFFFFF"/>
        <w:ind w:firstLine="567"/>
        <w:rPr>
          <w:i/>
          <w:sz w:val="24"/>
        </w:rPr>
      </w:pPr>
    </w:p>
    <w:p w14:paraId="38E9400E" w14:textId="77777777" w:rsidR="008B04CE" w:rsidRPr="00466DF5" w:rsidRDefault="008B04CE" w:rsidP="00BE52B2">
      <w:pPr>
        <w:shd w:val="clear" w:color="auto" w:fill="FFFFFF"/>
        <w:ind w:firstLine="567"/>
        <w:rPr>
          <w:i/>
          <w:sz w:val="24"/>
        </w:rPr>
      </w:pPr>
    </w:p>
    <w:p w14:paraId="32981B47" w14:textId="77777777" w:rsidR="00E675FA" w:rsidRPr="00466DF5" w:rsidRDefault="00E675FA" w:rsidP="00BE52B2">
      <w:pPr>
        <w:shd w:val="clear" w:color="auto" w:fill="FFFFFF"/>
        <w:ind w:firstLine="567"/>
        <w:rPr>
          <w:i/>
          <w:sz w:val="24"/>
        </w:rPr>
      </w:pPr>
    </w:p>
    <w:p w14:paraId="105B50D5" w14:textId="77777777" w:rsidR="00E675FA" w:rsidRPr="00466DF5" w:rsidRDefault="00E675FA" w:rsidP="00BE52B2">
      <w:pPr>
        <w:shd w:val="clear" w:color="auto" w:fill="FFFFFF"/>
        <w:ind w:firstLine="567"/>
        <w:rPr>
          <w:i/>
          <w:sz w:val="24"/>
        </w:rPr>
      </w:pPr>
    </w:p>
    <w:p w14:paraId="1A38AD49" w14:textId="77777777" w:rsidR="00E675FA" w:rsidRPr="00466DF5" w:rsidRDefault="00E675FA" w:rsidP="00BE52B2">
      <w:pPr>
        <w:shd w:val="clear" w:color="auto" w:fill="FFFFFF"/>
        <w:ind w:firstLine="567"/>
        <w:rPr>
          <w:i/>
          <w:sz w:val="24"/>
        </w:rPr>
      </w:pPr>
    </w:p>
    <w:p w14:paraId="0B5C7BF3" w14:textId="77777777" w:rsidR="00E675FA" w:rsidRPr="00466DF5" w:rsidRDefault="00E675FA" w:rsidP="00BE52B2">
      <w:pPr>
        <w:shd w:val="clear" w:color="auto" w:fill="FFFFFF"/>
        <w:ind w:firstLine="567"/>
        <w:rPr>
          <w:i/>
          <w:sz w:val="24"/>
        </w:rPr>
      </w:pPr>
    </w:p>
    <w:p w14:paraId="760BD61E" w14:textId="77777777" w:rsidR="00E675FA" w:rsidRPr="00466DF5" w:rsidRDefault="00E675FA" w:rsidP="00BE52B2">
      <w:pPr>
        <w:shd w:val="clear" w:color="auto" w:fill="FFFFFF"/>
        <w:ind w:firstLine="567"/>
        <w:rPr>
          <w:i/>
          <w:sz w:val="24"/>
        </w:rPr>
      </w:pPr>
    </w:p>
    <w:p w14:paraId="3F22299F" w14:textId="77777777" w:rsidR="00E675FA" w:rsidRPr="00466DF5" w:rsidRDefault="00E675FA" w:rsidP="00BE52B2">
      <w:pPr>
        <w:shd w:val="clear" w:color="auto" w:fill="FFFFFF"/>
        <w:ind w:firstLine="567"/>
        <w:rPr>
          <w:i/>
          <w:sz w:val="24"/>
        </w:rPr>
      </w:pPr>
    </w:p>
    <w:p w14:paraId="1CA381D2" w14:textId="77777777" w:rsidR="00E675FA" w:rsidRPr="00466DF5" w:rsidRDefault="00E675FA" w:rsidP="00BE52B2">
      <w:pPr>
        <w:shd w:val="clear" w:color="auto" w:fill="FFFFFF"/>
        <w:ind w:firstLine="567"/>
        <w:rPr>
          <w:i/>
          <w:sz w:val="24"/>
        </w:rPr>
      </w:pPr>
    </w:p>
    <w:p w14:paraId="47B80C96" w14:textId="77777777" w:rsidR="00BE52B2" w:rsidRPr="00466DF5" w:rsidRDefault="008D7FC6" w:rsidP="00BE52B2">
      <w:pPr>
        <w:shd w:val="clear" w:color="auto" w:fill="FFFFFF"/>
        <w:ind w:firstLine="567"/>
        <w:rPr>
          <w:i/>
          <w:sz w:val="24"/>
          <w:lang w:val="kk-KZ"/>
        </w:rPr>
      </w:pPr>
      <w:r w:rsidRPr="00466DF5">
        <w:rPr>
          <w:i/>
          <w:sz w:val="24"/>
        </w:rPr>
        <w:t xml:space="preserve">Информация об изменениях к настоящему стандарту (рекомендациям по стандартизации) публикуется в </w:t>
      </w:r>
      <w:r w:rsidR="007E18AB" w:rsidRPr="00466DF5">
        <w:rPr>
          <w:i/>
          <w:sz w:val="24"/>
        </w:rPr>
        <w:t>ежегодно</w:t>
      </w:r>
      <w:r w:rsidR="00581541" w:rsidRPr="00466DF5">
        <w:rPr>
          <w:i/>
          <w:sz w:val="24"/>
        </w:rPr>
        <w:t xml:space="preserve"> издаваемом информационном </w:t>
      </w:r>
      <w:r w:rsidR="00F61750" w:rsidRPr="00466DF5">
        <w:rPr>
          <w:i/>
          <w:sz w:val="24"/>
        </w:rPr>
        <w:t>каталоге</w:t>
      </w:r>
      <w:r w:rsidR="00581541" w:rsidRPr="00466DF5">
        <w:rPr>
          <w:i/>
          <w:sz w:val="24"/>
        </w:rPr>
        <w:t xml:space="preserve"> </w:t>
      </w:r>
      <w:r w:rsidRPr="00466DF5">
        <w:rPr>
          <w:i/>
          <w:sz w:val="24"/>
        </w:rPr>
        <w:t xml:space="preserve">«Документы по стандартизации», а текст изменений и поправок – в периодически издаваемом информационном </w:t>
      </w:r>
      <w:r w:rsidR="00F61750" w:rsidRPr="00466DF5">
        <w:rPr>
          <w:i/>
          <w:sz w:val="24"/>
        </w:rPr>
        <w:t>указателе</w:t>
      </w:r>
      <w:r w:rsidRPr="00466DF5">
        <w:rPr>
          <w:i/>
          <w:sz w:val="24"/>
        </w:rPr>
        <w:t xml:space="preserve">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7AC7B247" w14:textId="77777777" w:rsidR="00BE52B2" w:rsidRPr="00466DF5" w:rsidRDefault="00BE52B2" w:rsidP="00BE52B2">
      <w:pPr>
        <w:shd w:val="clear" w:color="auto" w:fill="FFFFFF"/>
        <w:ind w:firstLine="567"/>
        <w:rPr>
          <w:i/>
          <w:iCs/>
          <w:sz w:val="24"/>
          <w:lang w:val="kk-KZ"/>
        </w:rPr>
      </w:pPr>
    </w:p>
    <w:p w14:paraId="5A0F3B30" w14:textId="77777777" w:rsidR="00D94BB5" w:rsidRPr="00466DF5" w:rsidRDefault="00D94BB5" w:rsidP="00BE52B2">
      <w:pPr>
        <w:shd w:val="clear" w:color="auto" w:fill="FFFFFF"/>
        <w:ind w:firstLine="567"/>
        <w:rPr>
          <w:i/>
          <w:iCs/>
          <w:sz w:val="24"/>
          <w:lang w:val="kk-KZ"/>
        </w:rPr>
      </w:pPr>
    </w:p>
    <w:p w14:paraId="155E81C6" w14:textId="77777777" w:rsidR="00D94BB5" w:rsidRPr="00466DF5" w:rsidRDefault="00D94BB5" w:rsidP="00BE52B2">
      <w:pPr>
        <w:shd w:val="clear" w:color="auto" w:fill="FFFFFF"/>
        <w:ind w:firstLine="567"/>
        <w:rPr>
          <w:i/>
          <w:iCs/>
          <w:sz w:val="24"/>
          <w:lang w:val="kk-KZ"/>
        </w:rPr>
      </w:pPr>
    </w:p>
    <w:p w14:paraId="65A53A88" w14:textId="77777777" w:rsidR="00D94BB5" w:rsidRPr="00466DF5" w:rsidRDefault="00D94BB5" w:rsidP="00BE52B2">
      <w:pPr>
        <w:shd w:val="clear" w:color="auto" w:fill="FFFFFF"/>
        <w:ind w:firstLine="567"/>
        <w:rPr>
          <w:i/>
          <w:iCs/>
          <w:sz w:val="24"/>
          <w:lang w:val="kk-KZ"/>
        </w:rPr>
      </w:pPr>
    </w:p>
    <w:p w14:paraId="0EC356B1" w14:textId="77777777" w:rsidR="00BE52B2" w:rsidRPr="00466DF5" w:rsidRDefault="00BE52B2" w:rsidP="00BE52B2">
      <w:pPr>
        <w:shd w:val="clear" w:color="auto" w:fill="FFFFFF"/>
        <w:ind w:firstLine="567"/>
        <w:rPr>
          <w:i/>
          <w:iCs/>
          <w:sz w:val="24"/>
        </w:rPr>
      </w:pPr>
    </w:p>
    <w:p w14:paraId="76E16B43" w14:textId="77777777" w:rsidR="00BE52B2" w:rsidRPr="00466DF5" w:rsidRDefault="00BE52B2" w:rsidP="00BE52B2">
      <w:pPr>
        <w:shd w:val="clear" w:color="auto" w:fill="FFFFFF"/>
        <w:ind w:firstLine="567"/>
        <w:rPr>
          <w:i/>
          <w:iCs/>
          <w:sz w:val="24"/>
          <w:lang w:val="kk-KZ"/>
        </w:rPr>
      </w:pPr>
    </w:p>
    <w:p w14:paraId="40DCD490" w14:textId="77777777" w:rsidR="00BE52B2" w:rsidRPr="00466DF5" w:rsidRDefault="00BE52B2" w:rsidP="00BE52B2">
      <w:pPr>
        <w:pStyle w:val="afb"/>
        <w:widowControl/>
        <w:tabs>
          <w:tab w:val="left" w:pos="709"/>
        </w:tabs>
        <w:autoSpaceDE/>
        <w:adjustRightInd/>
        <w:spacing w:line="240" w:lineRule="auto"/>
        <w:ind w:firstLine="567"/>
        <w:rPr>
          <w:rFonts w:ascii="Times New Roman" w:hAnsi="Times New Roman"/>
          <w:sz w:val="24"/>
          <w:szCs w:val="24"/>
        </w:rPr>
      </w:pPr>
      <w:r w:rsidRPr="00466DF5">
        <w:rPr>
          <w:rFonts w:ascii="Times New Roman" w:hAnsi="Times New Roman"/>
          <w:sz w:val="24"/>
          <w:szCs w:val="24"/>
        </w:rPr>
        <w:t>Настоящий стандарт не может быть полностью или частично воспроизведен, тиражирован и распространен</w:t>
      </w:r>
      <w:r w:rsidR="00F61750" w:rsidRPr="00466DF5">
        <w:rPr>
          <w:rFonts w:ascii="Times New Roman" w:hAnsi="Times New Roman"/>
          <w:sz w:val="24"/>
          <w:szCs w:val="24"/>
        </w:rPr>
        <w:t xml:space="preserve"> в качестве официального издания</w:t>
      </w:r>
      <w:r w:rsidRPr="00466DF5">
        <w:rPr>
          <w:rFonts w:ascii="Times New Roman" w:hAnsi="Times New Roman"/>
          <w:sz w:val="24"/>
          <w:szCs w:val="24"/>
        </w:rPr>
        <w:t xml:space="preserve"> без разрешения Комитета технического регулирования и метрологии </w:t>
      </w:r>
      <w:r w:rsidR="00D738B8" w:rsidRPr="00466DF5">
        <w:rPr>
          <w:rFonts w:ascii="Times New Roman" w:hAnsi="Times New Roman" w:cs="Times New Roman"/>
          <w:sz w:val="24"/>
        </w:rPr>
        <w:t>Министерства торговли и интеграции</w:t>
      </w:r>
      <w:r w:rsidRPr="00466DF5">
        <w:rPr>
          <w:rFonts w:ascii="Times New Roman" w:hAnsi="Times New Roman"/>
          <w:sz w:val="24"/>
          <w:szCs w:val="24"/>
        </w:rPr>
        <w:t xml:space="preserve"> Республики Казахстан</w:t>
      </w:r>
    </w:p>
    <w:p w14:paraId="72D36F74" w14:textId="77777777" w:rsidR="00667AAE" w:rsidRPr="00466DF5" w:rsidRDefault="006E0821" w:rsidP="0078147B">
      <w:pPr>
        <w:pageBreakBefore/>
        <w:ind w:firstLine="567"/>
        <w:jc w:val="center"/>
        <w:rPr>
          <w:b/>
          <w:bCs/>
          <w:sz w:val="24"/>
        </w:rPr>
      </w:pPr>
      <w:r w:rsidRPr="00466DF5">
        <w:rPr>
          <w:b/>
          <w:bCs/>
          <w:sz w:val="24"/>
        </w:rPr>
        <w:lastRenderedPageBreak/>
        <w:t>С</w:t>
      </w:r>
      <w:r w:rsidR="00667AAE" w:rsidRPr="00466DF5">
        <w:rPr>
          <w:b/>
          <w:bCs/>
          <w:sz w:val="24"/>
        </w:rPr>
        <w:t>одержание</w:t>
      </w:r>
    </w:p>
    <w:p w14:paraId="10F98FA1" w14:textId="47C3B06B" w:rsidR="008B76BB" w:rsidRPr="0078147B" w:rsidRDefault="00450701" w:rsidP="0078147B">
      <w:pPr>
        <w:pStyle w:val="20"/>
        <w:spacing w:before="0" w:after="0"/>
        <w:ind w:left="0" w:firstLine="0"/>
        <w:rPr>
          <w:lang w:val="ru-RU"/>
        </w:rPr>
      </w:pPr>
      <w:r w:rsidRPr="005E6359">
        <w:rPr>
          <w:sz w:val="24"/>
        </w:rPr>
        <w:fldChar w:fldCharType="begin"/>
      </w:r>
      <w:r w:rsidR="004D7B8B" w:rsidRPr="0078147B">
        <w:rPr>
          <w:sz w:val="24"/>
          <w:lang w:val="ru-RU"/>
        </w:rPr>
        <w:instrText xml:space="preserve"> </w:instrText>
      </w:r>
      <w:r w:rsidR="004D7B8B" w:rsidRPr="005E6359">
        <w:rPr>
          <w:sz w:val="24"/>
        </w:rPr>
        <w:instrText>TOC</w:instrText>
      </w:r>
      <w:r w:rsidR="004D7B8B" w:rsidRPr="0078147B">
        <w:rPr>
          <w:sz w:val="24"/>
          <w:lang w:val="ru-RU"/>
        </w:rPr>
        <w:instrText xml:space="preserve"> \</w:instrText>
      </w:r>
      <w:r w:rsidR="004D7B8B" w:rsidRPr="005E6359">
        <w:rPr>
          <w:sz w:val="24"/>
        </w:rPr>
        <w:instrText>o</w:instrText>
      </w:r>
      <w:r w:rsidR="004D7B8B" w:rsidRPr="0078147B">
        <w:rPr>
          <w:sz w:val="24"/>
          <w:lang w:val="ru-RU"/>
        </w:rPr>
        <w:instrText xml:space="preserve"> "1-3" \</w:instrText>
      </w:r>
      <w:r w:rsidR="004D7B8B" w:rsidRPr="005E6359">
        <w:rPr>
          <w:sz w:val="24"/>
        </w:rPr>
        <w:instrText>h</w:instrText>
      </w:r>
      <w:r w:rsidR="004D7B8B" w:rsidRPr="0078147B">
        <w:rPr>
          <w:sz w:val="24"/>
          <w:lang w:val="ru-RU"/>
        </w:rPr>
        <w:instrText xml:space="preserve"> \</w:instrText>
      </w:r>
      <w:r w:rsidR="004D7B8B" w:rsidRPr="005E6359">
        <w:rPr>
          <w:sz w:val="24"/>
        </w:rPr>
        <w:instrText>z</w:instrText>
      </w:r>
      <w:r w:rsidR="004D7B8B" w:rsidRPr="0078147B">
        <w:rPr>
          <w:sz w:val="24"/>
          <w:lang w:val="ru-RU"/>
        </w:rPr>
        <w:instrText xml:space="preserve"> </w:instrText>
      </w:r>
      <w:r w:rsidRPr="005E6359">
        <w:rPr>
          <w:sz w:val="24"/>
        </w:rPr>
        <w:fldChar w:fldCharType="separate"/>
      </w:r>
    </w:p>
    <w:p w14:paraId="5107BF65" w14:textId="5DF0C735" w:rsidR="008B76BB" w:rsidRPr="008B76BB" w:rsidRDefault="0073404C" w:rsidP="0078147B">
      <w:pPr>
        <w:pStyle w:val="12"/>
        <w:tabs>
          <w:tab w:val="left" w:pos="1276"/>
        </w:tabs>
        <w:rPr>
          <w:rFonts w:asciiTheme="minorHAnsi" w:eastAsiaTheme="minorEastAsia" w:hAnsiTheme="minorHAnsi" w:cstheme="minorBidi"/>
          <w:sz w:val="24"/>
        </w:rPr>
      </w:pPr>
      <w:hyperlink w:anchor="_Toc139310162" w:history="1">
        <w:r w:rsidR="008B76BB" w:rsidRPr="008B76BB">
          <w:rPr>
            <w:rStyle w:val="ab"/>
            <w:sz w:val="24"/>
            <w:lang w:val="en-US"/>
          </w:rPr>
          <w:t>1</w:t>
        </w:r>
        <w:r w:rsidR="008B76BB" w:rsidRPr="008B76BB">
          <w:rPr>
            <w:rFonts w:asciiTheme="minorHAnsi" w:eastAsiaTheme="minorEastAsia" w:hAnsiTheme="minorHAnsi" w:cstheme="minorBidi"/>
            <w:sz w:val="24"/>
          </w:rPr>
          <w:tab/>
        </w:r>
        <w:r w:rsidR="008B76BB" w:rsidRPr="008B76BB">
          <w:rPr>
            <w:rStyle w:val="ab"/>
            <w:sz w:val="24"/>
          </w:rPr>
          <w:t>Область применения</w:t>
        </w:r>
        <w:r w:rsidR="008B76BB" w:rsidRPr="008B76BB">
          <w:rPr>
            <w:webHidden/>
            <w:sz w:val="24"/>
          </w:rPr>
          <w:tab/>
        </w:r>
        <w:r w:rsidR="008B76BB" w:rsidRPr="008B76BB">
          <w:rPr>
            <w:webHidden/>
            <w:sz w:val="24"/>
          </w:rPr>
          <w:fldChar w:fldCharType="begin"/>
        </w:r>
        <w:r w:rsidR="008B76BB" w:rsidRPr="008B76BB">
          <w:rPr>
            <w:webHidden/>
            <w:sz w:val="24"/>
          </w:rPr>
          <w:instrText xml:space="preserve"> PAGEREF _Toc139310162 \h </w:instrText>
        </w:r>
        <w:r w:rsidR="008B76BB" w:rsidRPr="008B76BB">
          <w:rPr>
            <w:webHidden/>
            <w:sz w:val="24"/>
          </w:rPr>
        </w:r>
        <w:r w:rsidR="008B76BB" w:rsidRPr="008B76BB">
          <w:rPr>
            <w:webHidden/>
            <w:sz w:val="24"/>
          </w:rPr>
          <w:fldChar w:fldCharType="separate"/>
        </w:r>
        <w:r w:rsidR="008B76BB" w:rsidRPr="008B76BB">
          <w:rPr>
            <w:webHidden/>
            <w:sz w:val="24"/>
          </w:rPr>
          <w:t>1</w:t>
        </w:r>
        <w:r w:rsidR="008B76BB" w:rsidRPr="008B76BB">
          <w:rPr>
            <w:webHidden/>
            <w:sz w:val="24"/>
          </w:rPr>
          <w:fldChar w:fldCharType="end"/>
        </w:r>
      </w:hyperlink>
    </w:p>
    <w:p w14:paraId="31467077" w14:textId="5395BCB9" w:rsidR="008B76BB" w:rsidRPr="008B76BB" w:rsidRDefault="0073404C" w:rsidP="0078147B">
      <w:pPr>
        <w:pStyle w:val="12"/>
        <w:tabs>
          <w:tab w:val="left" w:pos="1276"/>
        </w:tabs>
        <w:rPr>
          <w:rFonts w:asciiTheme="minorHAnsi" w:eastAsiaTheme="minorEastAsia" w:hAnsiTheme="minorHAnsi" w:cstheme="minorBidi"/>
          <w:sz w:val="24"/>
        </w:rPr>
      </w:pPr>
      <w:hyperlink w:anchor="_Toc139310163" w:history="1">
        <w:r w:rsidR="008B76BB" w:rsidRPr="008B76BB">
          <w:rPr>
            <w:rStyle w:val="ab"/>
            <w:sz w:val="24"/>
          </w:rPr>
          <w:t>2</w:t>
        </w:r>
        <w:r w:rsidR="008B76BB" w:rsidRPr="008B76BB">
          <w:rPr>
            <w:rFonts w:asciiTheme="minorHAnsi" w:eastAsiaTheme="minorEastAsia" w:hAnsiTheme="minorHAnsi" w:cstheme="minorBidi"/>
            <w:sz w:val="24"/>
          </w:rPr>
          <w:tab/>
        </w:r>
        <w:r w:rsidR="008B76BB" w:rsidRPr="008B76BB">
          <w:rPr>
            <w:rStyle w:val="ab"/>
            <w:sz w:val="24"/>
          </w:rPr>
          <w:t>Нормативные ссылки</w:t>
        </w:r>
        <w:r w:rsidR="008B76BB" w:rsidRPr="008B76BB">
          <w:rPr>
            <w:webHidden/>
            <w:sz w:val="24"/>
          </w:rPr>
          <w:tab/>
        </w:r>
        <w:r w:rsidR="008B76BB" w:rsidRPr="008B76BB">
          <w:rPr>
            <w:webHidden/>
            <w:sz w:val="24"/>
          </w:rPr>
          <w:fldChar w:fldCharType="begin"/>
        </w:r>
        <w:r w:rsidR="008B76BB" w:rsidRPr="008B76BB">
          <w:rPr>
            <w:webHidden/>
            <w:sz w:val="24"/>
          </w:rPr>
          <w:instrText xml:space="preserve"> PAGEREF _Toc139310163 \h </w:instrText>
        </w:r>
        <w:r w:rsidR="008B76BB" w:rsidRPr="008B76BB">
          <w:rPr>
            <w:webHidden/>
            <w:sz w:val="24"/>
          </w:rPr>
        </w:r>
        <w:r w:rsidR="008B76BB" w:rsidRPr="008B76BB">
          <w:rPr>
            <w:webHidden/>
            <w:sz w:val="24"/>
          </w:rPr>
          <w:fldChar w:fldCharType="separate"/>
        </w:r>
        <w:r w:rsidR="008B76BB" w:rsidRPr="008B76BB">
          <w:rPr>
            <w:webHidden/>
            <w:sz w:val="24"/>
          </w:rPr>
          <w:t>1</w:t>
        </w:r>
        <w:r w:rsidR="008B76BB" w:rsidRPr="008B76BB">
          <w:rPr>
            <w:webHidden/>
            <w:sz w:val="24"/>
          </w:rPr>
          <w:fldChar w:fldCharType="end"/>
        </w:r>
      </w:hyperlink>
    </w:p>
    <w:p w14:paraId="765558D9" w14:textId="71FA6DB7" w:rsidR="008B76BB" w:rsidRPr="008B76BB" w:rsidRDefault="0073404C" w:rsidP="0078147B">
      <w:pPr>
        <w:pStyle w:val="12"/>
        <w:tabs>
          <w:tab w:val="left" w:pos="1276"/>
        </w:tabs>
        <w:rPr>
          <w:rFonts w:asciiTheme="minorHAnsi" w:eastAsiaTheme="minorEastAsia" w:hAnsiTheme="minorHAnsi" w:cstheme="minorBidi"/>
          <w:sz w:val="24"/>
        </w:rPr>
      </w:pPr>
      <w:hyperlink w:anchor="_Toc139310164" w:history="1">
        <w:r w:rsidR="008B76BB" w:rsidRPr="008B76BB">
          <w:rPr>
            <w:rStyle w:val="ab"/>
            <w:sz w:val="24"/>
          </w:rPr>
          <w:t>3</w:t>
        </w:r>
        <w:r w:rsidR="008B76BB" w:rsidRPr="008B76BB">
          <w:rPr>
            <w:rFonts w:asciiTheme="minorHAnsi" w:eastAsiaTheme="minorEastAsia" w:hAnsiTheme="minorHAnsi" w:cstheme="minorBidi"/>
            <w:sz w:val="24"/>
          </w:rPr>
          <w:tab/>
        </w:r>
        <w:r w:rsidR="008B76BB" w:rsidRPr="008B76BB">
          <w:rPr>
            <w:rStyle w:val="ab"/>
            <w:sz w:val="24"/>
          </w:rPr>
          <w:t>Технические требования</w:t>
        </w:r>
        <w:r w:rsidR="008B76BB" w:rsidRPr="008B76BB">
          <w:rPr>
            <w:webHidden/>
            <w:sz w:val="24"/>
          </w:rPr>
          <w:tab/>
        </w:r>
        <w:r w:rsidR="008B76BB" w:rsidRPr="008B76BB">
          <w:rPr>
            <w:webHidden/>
            <w:sz w:val="24"/>
          </w:rPr>
          <w:fldChar w:fldCharType="begin"/>
        </w:r>
        <w:r w:rsidR="008B76BB" w:rsidRPr="008B76BB">
          <w:rPr>
            <w:webHidden/>
            <w:sz w:val="24"/>
          </w:rPr>
          <w:instrText xml:space="preserve"> PAGEREF _Toc139310164 \h </w:instrText>
        </w:r>
        <w:r w:rsidR="008B76BB" w:rsidRPr="008B76BB">
          <w:rPr>
            <w:webHidden/>
            <w:sz w:val="24"/>
          </w:rPr>
        </w:r>
        <w:r w:rsidR="008B76BB" w:rsidRPr="008B76BB">
          <w:rPr>
            <w:webHidden/>
            <w:sz w:val="24"/>
          </w:rPr>
          <w:fldChar w:fldCharType="separate"/>
        </w:r>
        <w:r w:rsidR="008B76BB" w:rsidRPr="008B76BB">
          <w:rPr>
            <w:webHidden/>
            <w:sz w:val="24"/>
          </w:rPr>
          <w:t>3</w:t>
        </w:r>
        <w:r w:rsidR="008B76BB" w:rsidRPr="008B76BB">
          <w:rPr>
            <w:webHidden/>
            <w:sz w:val="24"/>
          </w:rPr>
          <w:fldChar w:fldCharType="end"/>
        </w:r>
      </w:hyperlink>
    </w:p>
    <w:p w14:paraId="433E71F2" w14:textId="2B0359B3" w:rsidR="008B76BB" w:rsidRPr="008B76BB" w:rsidRDefault="0073404C" w:rsidP="0078147B">
      <w:pPr>
        <w:pStyle w:val="12"/>
        <w:tabs>
          <w:tab w:val="left" w:pos="1276"/>
        </w:tabs>
        <w:rPr>
          <w:rFonts w:asciiTheme="minorHAnsi" w:eastAsiaTheme="minorEastAsia" w:hAnsiTheme="minorHAnsi" w:cstheme="minorBidi"/>
          <w:sz w:val="24"/>
        </w:rPr>
      </w:pPr>
      <w:hyperlink w:anchor="_Toc139310165" w:history="1">
        <w:r w:rsidR="008B76BB" w:rsidRPr="008B76BB">
          <w:rPr>
            <w:rStyle w:val="ab"/>
            <w:sz w:val="24"/>
          </w:rPr>
          <w:t>4</w:t>
        </w:r>
        <w:r w:rsidR="008B76BB" w:rsidRPr="008B76BB">
          <w:rPr>
            <w:rFonts w:asciiTheme="minorHAnsi" w:eastAsiaTheme="minorEastAsia" w:hAnsiTheme="minorHAnsi" w:cstheme="minorBidi"/>
            <w:sz w:val="24"/>
          </w:rPr>
          <w:tab/>
        </w:r>
        <w:r w:rsidR="008B76BB" w:rsidRPr="008B76BB">
          <w:rPr>
            <w:rStyle w:val="ab"/>
            <w:sz w:val="24"/>
          </w:rPr>
          <w:t>Требования безопасности</w:t>
        </w:r>
        <w:r w:rsidR="008B76BB" w:rsidRPr="008B76BB">
          <w:rPr>
            <w:webHidden/>
            <w:sz w:val="24"/>
          </w:rPr>
          <w:tab/>
        </w:r>
        <w:r w:rsidR="008B76BB" w:rsidRPr="008B76BB">
          <w:rPr>
            <w:webHidden/>
            <w:sz w:val="24"/>
          </w:rPr>
          <w:fldChar w:fldCharType="begin"/>
        </w:r>
        <w:r w:rsidR="008B76BB" w:rsidRPr="008B76BB">
          <w:rPr>
            <w:webHidden/>
            <w:sz w:val="24"/>
          </w:rPr>
          <w:instrText xml:space="preserve"> PAGEREF _Toc139310165 \h </w:instrText>
        </w:r>
        <w:r w:rsidR="008B76BB" w:rsidRPr="008B76BB">
          <w:rPr>
            <w:webHidden/>
            <w:sz w:val="24"/>
          </w:rPr>
        </w:r>
        <w:r w:rsidR="008B76BB" w:rsidRPr="008B76BB">
          <w:rPr>
            <w:webHidden/>
            <w:sz w:val="24"/>
          </w:rPr>
          <w:fldChar w:fldCharType="separate"/>
        </w:r>
        <w:r w:rsidR="008B76BB" w:rsidRPr="008B76BB">
          <w:rPr>
            <w:webHidden/>
            <w:sz w:val="24"/>
          </w:rPr>
          <w:t>4</w:t>
        </w:r>
        <w:r w:rsidR="008B76BB" w:rsidRPr="008B76BB">
          <w:rPr>
            <w:webHidden/>
            <w:sz w:val="24"/>
          </w:rPr>
          <w:fldChar w:fldCharType="end"/>
        </w:r>
      </w:hyperlink>
    </w:p>
    <w:p w14:paraId="4DA62728" w14:textId="57993271" w:rsidR="008B76BB" w:rsidRPr="008B76BB" w:rsidRDefault="0073404C" w:rsidP="0078147B">
      <w:pPr>
        <w:pStyle w:val="12"/>
        <w:tabs>
          <w:tab w:val="left" w:pos="1276"/>
        </w:tabs>
        <w:rPr>
          <w:rFonts w:asciiTheme="minorHAnsi" w:eastAsiaTheme="minorEastAsia" w:hAnsiTheme="minorHAnsi" w:cstheme="minorBidi"/>
          <w:sz w:val="24"/>
        </w:rPr>
      </w:pPr>
      <w:hyperlink w:anchor="_Toc139310166" w:history="1">
        <w:r w:rsidR="008B76BB" w:rsidRPr="008B76BB">
          <w:rPr>
            <w:rStyle w:val="ab"/>
            <w:sz w:val="24"/>
          </w:rPr>
          <w:t>5</w:t>
        </w:r>
        <w:r w:rsidR="008B76BB" w:rsidRPr="008B76BB">
          <w:rPr>
            <w:rFonts w:asciiTheme="minorHAnsi" w:eastAsiaTheme="minorEastAsia" w:hAnsiTheme="minorHAnsi" w:cstheme="minorBidi"/>
            <w:sz w:val="24"/>
          </w:rPr>
          <w:tab/>
        </w:r>
        <w:r w:rsidR="008B76BB" w:rsidRPr="008B76BB">
          <w:rPr>
            <w:rStyle w:val="ab"/>
            <w:sz w:val="24"/>
            <w:lang w:val="kk-KZ"/>
          </w:rPr>
          <w:t>Требования охраны окружающей среды</w:t>
        </w:r>
        <w:r w:rsidR="008B76BB" w:rsidRPr="008B76BB">
          <w:rPr>
            <w:webHidden/>
            <w:sz w:val="24"/>
          </w:rPr>
          <w:tab/>
        </w:r>
        <w:r w:rsidR="008B76BB" w:rsidRPr="008B76BB">
          <w:rPr>
            <w:webHidden/>
            <w:sz w:val="24"/>
          </w:rPr>
          <w:fldChar w:fldCharType="begin"/>
        </w:r>
        <w:r w:rsidR="008B76BB" w:rsidRPr="008B76BB">
          <w:rPr>
            <w:webHidden/>
            <w:sz w:val="24"/>
          </w:rPr>
          <w:instrText xml:space="preserve"> PAGEREF _Toc139310166 \h </w:instrText>
        </w:r>
        <w:r w:rsidR="008B76BB" w:rsidRPr="008B76BB">
          <w:rPr>
            <w:webHidden/>
            <w:sz w:val="24"/>
          </w:rPr>
        </w:r>
        <w:r w:rsidR="008B76BB" w:rsidRPr="008B76BB">
          <w:rPr>
            <w:webHidden/>
            <w:sz w:val="24"/>
          </w:rPr>
          <w:fldChar w:fldCharType="separate"/>
        </w:r>
        <w:r w:rsidR="008B76BB" w:rsidRPr="008B76BB">
          <w:rPr>
            <w:webHidden/>
            <w:sz w:val="24"/>
          </w:rPr>
          <w:t>5</w:t>
        </w:r>
        <w:r w:rsidR="008B76BB" w:rsidRPr="008B76BB">
          <w:rPr>
            <w:webHidden/>
            <w:sz w:val="24"/>
          </w:rPr>
          <w:fldChar w:fldCharType="end"/>
        </w:r>
      </w:hyperlink>
    </w:p>
    <w:p w14:paraId="7A3905FD" w14:textId="0C918CEC" w:rsidR="008B76BB" w:rsidRPr="008B76BB" w:rsidRDefault="0073404C" w:rsidP="0078147B">
      <w:pPr>
        <w:pStyle w:val="12"/>
        <w:tabs>
          <w:tab w:val="left" w:pos="1276"/>
        </w:tabs>
        <w:rPr>
          <w:rFonts w:asciiTheme="minorHAnsi" w:eastAsiaTheme="minorEastAsia" w:hAnsiTheme="minorHAnsi" w:cstheme="minorBidi"/>
          <w:sz w:val="24"/>
        </w:rPr>
      </w:pPr>
      <w:hyperlink w:anchor="_Toc139310167" w:history="1">
        <w:r w:rsidR="008B76BB" w:rsidRPr="008B76BB">
          <w:rPr>
            <w:rStyle w:val="ab"/>
            <w:sz w:val="24"/>
          </w:rPr>
          <w:t>6</w:t>
        </w:r>
        <w:r w:rsidR="008B76BB" w:rsidRPr="008B76BB">
          <w:rPr>
            <w:rFonts w:asciiTheme="minorHAnsi" w:eastAsiaTheme="minorEastAsia" w:hAnsiTheme="minorHAnsi" w:cstheme="minorBidi"/>
            <w:sz w:val="24"/>
          </w:rPr>
          <w:tab/>
        </w:r>
        <w:r w:rsidR="008B76BB" w:rsidRPr="008B76BB">
          <w:rPr>
            <w:rStyle w:val="ab"/>
            <w:sz w:val="24"/>
          </w:rPr>
          <w:t>Правила приемки</w:t>
        </w:r>
        <w:r w:rsidR="008B76BB" w:rsidRPr="008B76BB">
          <w:rPr>
            <w:webHidden/>
            <w:sz w:val="24"/>
          </w:rPr>
          <w:tab/>
        </w:r>
        <w:r w:rsidR="008B76BB" w:rsidRPr="008B76BB">
          <w:rPr>
            <w:webHidden/>
            <w:sz w:val="24"/>
          </w:rPr>
          <w:fldChar w:fldCharType="begin"/>
        </w:r>
        <w:r w:rsidR="008B76BB" w:rsidRPr="008B76BB">
          <w:rPr>
            <w:webHidden/>
            <w:sz w:val="24"/>
          </w:rPr>
          <w:instrText xml:space="preserve"> PAGEREF _Toc139310167 \h </w:instrText>
        </w:r>
        <w:r w:rsidR="008B76BB" w:rsidRPr="008B76BB">
          <w:rPr>
            <w:webHidden/>
            <w:sz w:val="24"/>
          </w:rPr>
        </w:r>
        <w:r w:rsidR="008B76BB" w:rsidRPr="008B76BB">
          <w:rPr>
            <w:webHidden/>
            <w:sz w:val="24"/>
          </w:rPr>
          <w:fldChar w:fldCharType="separate"/>
        </w:r>
        <w:r w:rsidR="008B76BB" w:rsidRPr="008B76BB">
          <w:rPr>
            <w:webHidden/>
            <w:sz w:val="24"/>
          </w:rPr>
          <w:t>5</w:t>
        </w:r>
        <w:r w:rsidR="008B76BB" w:rsidRPr="008B76BB">
          <w:rPr>
            <w:webHidden/>
            <w:sz w:val="24"/>
          </w:rPr>
          <w:fldChar w:fldCharType="end"/>
        </w:r>
      </w:hyperlink>
    </w:p>
    <w:p w14:paraId="78A7C0A7" w14:textId="0D68BD82" w:rsidR="008B76BB" w:rsidRPr="008B76BB" w:rsidRDefault="0073404C" w:rsidP="0078147B">
      <w:pPr>
        <w:pStyle w:val="12"/>
        <w:tabs>
          <w:tab w:val="left" w:pos="1276"/>
        </w:tabs>
        <w:rPr>
          <w:rFonts w:asciiTheme="minorHAnsi" w:eastAsiaTheme="minorEastAsia" w:hAnsiTheme="minorHAnsi" w:cstheme="minorBidi"/>
          <w:sz w:val="24"/>
        </w:rPr>
      </w:pPr>
      <w:hyperlink w:anchor="_Toc139310168" w:history="1">
        <w:r w:rsidR="008B76BB" w:rsidRPr="008B76BB">
          <w:rPr>
            <w:rStyle w:val="ab"/>
            <w:sz w:val="24"/>
          </w:rPr>
          <w:t>7</w:t>
        </w:r>
        <w:r w:rsidR="008B76BB" w:rsidRPr="008B76BB">
          <w:rPr>
            <w:rFonts w:asciiTheme="minorHAnsi" w:eastAsiaTheme="minorEastAsia" w:hAnsiTheme="minorHAnsi" w:cstheme="minorBidi"/>
            <w:sz w:val="24"/>
          </w:rPr>
          <w:tab/>
        </w:r>
        <w:r w:rsidR="008B76BB" w:rsidRPr="008B76BB">
          <w:rPr>
            <w:rStyle w:val="ab"/>
            <w:sz w:val="24"/>
          </w:rPr>
          <w:t>Методы испытаний</w:t>
        </w:r>
        <w:r w:rsidR="008B76BB" w:rsidRPr="008B76BB">
          <w:rPr>
            <w:webHidden/>
            <w:sz w:val="24"/>
          </w:rPr>
          <w:tab/>
        </w:r>
        <w:r w:rsidR="008B76BB" w:rsidRPr="008B76BB">
          <w:rPr>
            <w:webHidden/>
            <w:sz w:val="24"/>
          </w:rPr>
          <w:fldChar w:fldCharType="begin"/>
        </w:r>
        <w:r w:rsidR="008B76BB" w:rsidRPr="008B76BB">
          <w:rPr>
            <w:webHidden/>
            <w:sz w:val="24"/>
          </w:rPr>
          <w:instrText xml:space="preserve"> PAGEREF _Toc139310168 \h </w:instrText>
        </w:r>
        <w:r w:rsidR="008B76BB" w:rsidRPr="008B76BB">
          <w:rPr>
            <w:webHidden/>
            <w:sz w:val="24"/>
          </w:rPr>
        </w:r>
        <w:r w:rsidR="008B76BB" w:rsidRPr="008B76BB">
          <w:rPr>
            <w:webHidden/>
            <w:sz w:val="24"/>
          </w:rPr>
          <w:fldChar w:fldCharType="separate"/>
        </w:r>
        <w:r w:rsidR="008B76BB" w:rsidRPr="008B76BB">
          <w:rPr>
            <w:webHidden/>
            <w:sz w:val="24"/>
          </w:rPr>
          <w:t>6</w:t>
        </w:r>
        <w:r w:rsidR="008B76BB" w:rsidRPr="008B76BB">
          <w:rPr>
            <w:webHidden/>
            <w:sz w:val="24"/>
          </w:rPr>
          <w:fldChar w:fldCharType="end"/>
        </w:r>
      </w:hyperlink>
    </w:p>
    <w:p w14:paraId="5696CFB6" w14:textId="4B2F5EFE" w:rsidR="008B76BB" w:rsidRPr="008B76BB" w:rsidRDefault="0073404C" w:rsidP="0078147B">
      <w:pPr>
        <w:pStyle w:val="20"/>
        <w:tabs>
          <w:tab w:val="left" w:pos="1701"/>
        </w:tabs>
        <w:spacing w:before="0" w:after="0"/>
        <w:ind w:left="1701" w:hanging="425"/>
        <w:rPr>
          <w:rFonts w:asciiTheme="minorHAnsi" w:eastAsiaTheme="minorEastAsia" w:hAnsiTheme="minorHAnsi" w:cstheme="minorBidi"/>
          <w:sz w:val="24"/>
          <w:lang w:val="ru-RU"/>
        </w:rPr>
      </w:pPr>
      <w:hyperlink w:anchor="_Toc139310169" w:history="1">
        <w:r w:rsidR="008B76BB" w:rsidRPr="008B76BB">
          <w:rPr>
            <w:rStyle w:val="ab"/>
            <w:rFonts w:eastAsia="Tahoma"/>
            <w:sz w:val="24"/>
            <w:lang w:val="kk-KZ" w:bidi="ru-RU"/>
          </w:rPr>
          <w:t>7.1</w:t>
        </w:r>
        <w:r w:rsidR="008B76BB" w:rsidRPr="008B76BB">
          <w:rPr>
            <w:rFonts w:asciiTheme="minorHAnsi" w:eastAsiaTheme="minorEastAsia" w:hAnsiTheme="minorHAnsi" w:cstheme="minorBidi"/>
            <w:sz w:val="24"/>
            <w:lang w:val="ru-RU"/>
          </w:rPr>
          <w:tab/>
        </w:r>
        <w:r w:rsidR="008B76BB" w:rsidRPr="008B76BB">
          <w:rPr>
            <w:rStyle w:val="ab"/>
            <w:rFonts w:eastAsia="Tahoma"/>
            <w:sz w:val="24"/>
            <w:lang w:val="kk-KZ" w:bidi="ru-RU"/>
          </w:rPr>
          <w:t>Общие указания</w:t>
        </w:r>
        <w:r w:rsidR="008B76BB" w:rsidRPr="008B76BB">
          <w:rPr>
            <w:webHidden/>
            <w:sz w:val="24"/>
          </w:rPr>
          <w:tab/>
        </w:r>
        <w:r w:rsidR="008B76BB" w:rsidRPr="008B76BB">
          <w:rPr>
            <w:webHidden/>
            <w:sz w:val="24"/>
          </w:rPr>
          <w:fldChar w:fldCharType="begin"/>
        </w:r>
        <w:r w:rsidR="008B76BB" w:rsidRPr="008B76BB">
          <w:rPr>
            <w:webHidden/>
            <w:sz w:val="24"/>
          </w:rPr>
          <w:instrText xml:space="preserve"> PAGEREF _Toc139310169 \h </w:instrText>
        </w:r>
        <w:r w:rsidR="008B76BB" w:rsidRPr="008B76BB">
          <w:rPr>
            <w:webHidden/>
            <w:sz w:val="24"/>
          </w:rPr>
        </w:r>
        <w:r w:rsidR="008B76BB" w:rsidRPr="008B76BB">
          <w:rPr>
            <w:webHidden/>
            <w:sz w:val="24"/>
          </w:rPr>
          <w:fldChar w:fldCharType="separate"/>
        </w:r>
        <w:r w:rsidR="008B76BB" w:rsidRPr="008B76BB">
          <w:rPr>
            <w:webHidden/>
            <w:sz w:val="24"/>
          </w:rPr>
          <w:t>6</w:t>
        </w:r>
        <w:r w:rsidR="008B76BB" w:rsidRPr="008B76BB">
          <w:rPr>
            <w:webHidden/>
            <w:sz w:val="24"/>
          </w:rPr>
          <w:fldChar w:fldCharType="end"/>
        </w:r>
      </w:hyperlink>
    </w:p>
    <w:p w14:paraId="72AB5B7F" w14:textId="5E03120F" w:rsidR="008B76BB" w:rsidRPr="008B76BB" w:rsidRDefault="0073404C" w:rsidP="0078147B">
      <w:pPr>
        <w:pStyle w:val="20"/>
        <w:tabs>
          <w:tab w:val="left" w:pos="1701"/>
        </w:tabs>
        <w:spacing w:before="0" w:after="0"/>
        <w:ind w:left="1701" w:hanging="425"/>
        <w:rPr>
          <w:rFonts w:asciiTheme="minorHAnsi" w:eastAsiaTheme="minorEastAsia" w:hAnsiTheme="minorHAnsi" w:cstheme="minorBidi"/>
          <w:sz w:val="24"/>
          <w:lang w:val="ru-RU"/>
        </w:rPr>
      </w:pPr>
      <w:hyperlink w:anchor="_Toc139310170" w:history="1">
        <w:r w:rsidR="008B76BB" w:rsidRPr="008B76BB">
          <w:rPr>
            <w:rStyle w:val="ab"/>
            <w:rFonts w:eastAsia="Tahoma"/>
            <w:sz w:val="24"/>
            <w:lang w:val="kk-KZ" w:bidi="ru-RU"/>
          </w:rPr>
          <w:t>7.2</w:t>
        </w:r>
        <w:r w:rsidR="008B76BB" w:rsidRPr="008B76BB">
          <w:rPr>
            <w:rFonts w:asciiTheme="minorHAnsi" w:eastAsiaTheme="minorEastAsia" w:hAnsiTheme="minorHAnsi" w:cstheme="minorBidi"/>
            <w:sz w:val="24"/>
            <w:lang w:val="ru-RU"/>
          </w:rPr>
          <w:tab/>
        </w:r>
        <w:r w:rsidR="008B76BB" w:rsidRPr="008B76BB">
          <w:rPr>
            <w:rStyle w:val="ab"/>
            <w:rFonts w:eastAsia="Tahoma"/>
            <w:sz w:val="24"/>
            <w:lang w:val="kk-KZ" w:bidi="ru-RU"/>
          </w:rPr>
          <w:t>Отбор проб</w:t>
        </w:r>
        <w:r w:rsidR="008B76BB" w:rsidRPr="008B76BB">
          <w:rPr>
            <w:webHidden/>
            <w:sz w:val="24"/>
          </w:rPr>
          <w:tab/>
        </w:r>
        <w:r w:rsidR="008B76BB" w:rsidRPr="008B76BB">
          <w:rPr>
            <w:webHidden/>
            <w:sz w:val="24"/>
          </w:rPr>
          <w:fldChar w:fldCharType="begin"/>
        </w:r>
        <w:r w:rsidR="008B76BB" w:rsidRPr="008B76BB">
          <w:rPr>
            <w:webHidden/>
            <w:sz w:val="24"/>
          </w:rPr>
          <w:instrText xml:space="preserve"> PAGEREF _Toc139310170 \h </w:instrText>
        </w:r>
        <w:r w:rsidR="008B76BB" w:rsidRPr="008B76BB">
          <w:rPr>
            <w:webHidden/>
            <w:sz w:val="24"/>
          </w:rPr>
        </w:r>
        <w:r w:rsidR="008B76BB" w:rsidRPr="008B76BB">
          <w:rPr>
            <w:webHidden/>
            <w:sz w:val="24"/>
          </w:rPr>
          <w:fldChar w:fldCharType="separate"/>
        </w:r>
        <w:r w:rsidR="008B76BB" w:rsidRPr="008B76BB">
          <w:rPr>
            <w:webHidden/>
            <w:sz w:val="24"/>
          </w:rPr>
          <w:t>6</w:t>
        </w:r>
        <w:r w:rsidR="008B76BB" w:rsidRPr="008B76BB">
          <w:rPr>
            <w:webHidden/>
            <w:sz w:val="24"/>
          </w:rPr>
          <w:fldChar w:fldCharType="end"/>
        </w:r>
      </w:hyperlink>
    </w:p>
    <w:p w14:paraId="32E203EF" w14:textId="43DE48AF" w:rsidR="008B76BB" w:rsidRPr="008B76BB" w:rsidRDefault="0073404C" w:rsidP="0078147B">
      <w:pPr>
        <w:pStyle w:val="20"/>
        <w:tabs>
          <w:tab w:val="left" w:pos="1701"/>
        </w:tabs>
        <w:spacing w:before="0" w:after="0"/>
        <w:ind w:left="1701" w:hanging="425"/>
        <w:rPr>
          <w:rFonts w:asciiTheme="minorHAnsi" w:eastAsiaTheme="minorEastAsia" w:hAnsiTheme="minorHAnsi" w:cstheme="minorBidi"/>
          <w:sz w:val="24"/>
          <w:lang w:val="ru-RU"/>
        </w:rPr>
      </w:pPr>
      <w:hyperlink w:anchor="_Toc139310171" w:history="1">
        <w:r w:rsidR="008B76BB" w:rsidRPr="008B76BB">
          <w:rPr>
            <w:rStyle w:val="ab"/>
            <w:rFonts w:eastAsia="Tahoma"/>
            <w:sz w:val="24"/>
            <w:lang w:val="kk-KZ" w:bidi="ru-RU"/>
          </w:rPr>
          <w:t>7.3</w:t>
        </w:r>
        <w:r w:rsidR="008B76BB" w:rsidRPr="008B76BB">
          <w:rPr>
            <w:rFonts w:asciiTheme="minorHAnsi" w:eastAsiaTheme="minorEastAsia" w:hAnsiTheme="minorHAnsi" w:cstheme="minorBidi"/>
            <w:sz w:val="24"/>
            <w:lang w:val="ru-RU"/>
          </w:rPr>
          <w:tab/>
        </w:r>
        <w:r w:rsidR="008B76BB" w:rsidRPr="008B76BB">
          <w:rPr>
            <w:rStyle w:val="ab"/>
            <w:rFonts w:eastAsia="Tahoma"/>
            <w:sz w:val="24"/>
            <w:lang w:val="kk-KZ" w:bidi="ru-RU"/>
          </w:rPr>
          <w:t>Определение внешнего вида</w:t>
        </w:r>
        <w:r w:rsidR="008B76BB" w:rsidRPr="008B76BB">
          <w:rPr>
            <w:webHidden/>
            <w:sz w:val="24"/>
          </w:rPr>
          <w:tab/>
        </w:r>
        <w:r w:rsidR="008B76BB" w:rsidRPr="008B76BB">
          <w:rPr>
            <w:webHidden/>
            <w:sz w:val="24"/>
          </w:rPr>
          <w:fldChar w:fldCharType="begin"/>
        </w:r>
        <w:r w:rsidR="008B76BB" w:rsidRPr="008B76BB">
          <w:rPr>
            <w:webHidden/>
            <w:sz w:val="24"/>
          </w:rPr>
          <w:instrText xml:space="preserve"> PAGEREF _Toc139310171 \h </w:instrText>
        </w:r>
        <w:r w:rsidR="008B76BB" w:rsidRPr="008B76BB">
          <w:rPr>
            <w:webHidden/>
            <w:sz w:val="24"/>
          </w:rPr>
        </w:r>
        <w:r w:rsidR="008B76BB" w:rsidRPr="008B76BB">
          <w:rPr>
            <w:webHidden/>
            <w:sz w:val="24"/>
          </w:rPr>
          <w:fldChar w:fldCharType="separate"/>
        </w:r>
        <w:r w:rsidR="008B76BB" w:rsidRPr="008B76BB">
          <w:rPr>
            <w:webHidden/>
            <w:sz w:val="24"/>
          </w:rPr>
          <w:t>6</w:t>
        </w:r>
        <w:r w:rsidR="008B76BB" w:rsidRPr="008B76BB">
          <w:rPr>
            <w:webHidden/>
            <w:sz w:val="24"/>
          </w:rPr>
          <w:fldChar w:fldCharType="end"/>
        </w:r>
      </w:hyperlink>
    </w:p>
    <w:p w14:paraId="23BDB7C6" w14:textId="53E7DEF0" w:rsidR="008B76BB" w:rsidRPr="008B76BB" w:rsidRDefault="0073404C" w:rsidP="0078147B">
      <w:pPr>
        <w:pStyle w:val="20"/>
        <w:tabs>
          <w:tab w:val="left" w:pos="1701"/>
        </w:tabs>
        <w:spacing w:before="0" w:after="0"/>
        <w:ind w:left="1701" w:hanging="425"/>
        <w:rPr>
          <w:rFonts w:asciiTheme="minorHAnsi" w:eastAsiaTheme="minorEastAsia" w:hAnsiTheme="minorHAnsi" w:cstheme="minorBidi"/>
          <w:sz w:val="24"/>
          <w:lang w:val="ru-RU"/>
        </w:rPr>
      </w:pPr>
      <w:hyperlink w:anchor="_Toc139310172" w:history="1">
        <w:r w:rsidR="008B76BB" w:rsidRPr="008B76BB">
          <w:rPr>
            <w:rStyle w:val="ab"/>
            <w:rFonts w:eastAsia="Tahoma"/>
            <w:sz w:val="24"/>
            <w:lang w:val="kk-KZ" w:bidi="ru-RU"/>
          </w:rPr>
          <w:t>7.4</w:t>
        </w:r>
        <w:r w:rsidR="008B76BB" w:rsidRPr="008B76BB">
          <w:rPr>
            <w:rFonts w:asciiTheme="minorHAnsi" w:eastAsiaTheme="minorEastAsia" w:hAnsiTheme="minorHAnsi" w:cstheme="minorBidi"/>
            <w:sz w:val="24"/>
            <w:lang w:val="ru-RU"/>
          </w:rPr>
          <w:tab/>
        </w:r>
        <w:r w:rsidR="008B76BB" w:rsidRPr="008B76BB">
          <w:rPr>
            <w:rStyle w:val="ab"/>
            <w:rFonts w:eastAsia="Tahoma"/>
            <w:sz w:val="24"/>
            <w:lang w:val="kk-KZ" w:bidi="ru-RU"/>
          </w:rPr>
          <w:t>Определение плотности</w:t>
        </w:r>
        <w:r w:rsidR="008B76BB" w:rsidRPr="008B76BB">
          <w:rPr>
            <w:webHidden/>
            <w:sz w:val="24"/>
          </w:rPr>
          <w:tab/>
        </w:r>
        <w:r w:rsidR="008B76BB" w:rsidRPr="008B76BB">
          <w:rPr>
            <w:webHidden/>
            <w:sz w:val="24"/>
          </w:rPr>
          <w:fldChar w:fldCharType="begin"/>
        </w:r>
        <w:r w:rsidR="008B76BB" w:rsidRPr="008B76BB">
          <w:rPr>
            <w:webHidden/>
            <w:sz w:val="24"/>
          </w:rPr>
          <w:instrText xml:space="preserve"> PAGEREF _Toc139310172 \h </w:instrText>
        </w:r>
        <w:r w:rsidR="008B76BB" w:rsidRPr="008B76BB">
          <w:rPr>
            <w:webHidden/>
            <w:sz w:val="24"/>
          </w:rPr>
        </w:r>
        <w:r w:rsidR="008B76BB" w:rsidRPr="008B76BB">
          <w:rPr>
            <w:webHidden/>
            <w:sz w:val="24"/>
          </w:rPr>
          <w:fldChar w:fldCharType="separate"/>
        </w:r>
        <w:r w:rsidR="008B76BB" w:rsidRPr="008B76BB">
          <w:rPr>
            <w:webHidden/>
            <w:sz w:val="24"/>
          </w:rPr>
          <w:t>7</w:t>
        </w:r>
        <w:r w:rsidR="008B76BB" w:rsidRPr="008B76BB">
          <w:rPr>
            <w:webHidden/>
            <w:sz w:val="24"/>
          </w:rPr>
          <w:fldChar w:fldCharType="end"/>
        </w:r>
      </w:hyperlink>
    </w:p>
    <w:p w14:paraId="403FF980" w14:textId="533EA878" w:rsidR="008B76BB" w:rsidRPr="008B76BB" w:rsidRDefault="0073404C" w:rsidP="0078147B">
      <w:pPr>
        <w:pStyle w:val="20"/>
        <w:tabs>
          <w:tab w:val="left" w:pos="1701"/>
        </w:tabs>
        <w:spacing w:before="0" w:after="0"/>
        <w:ind w:left="1701" w:hanging="425"/>
        <w:rPr>
          <w:rFonts w:asciiTheme="minorHAnsi" w:eastAsiaTheme="minorEastAsia" w:hAnsiTheme="minorHAnsi" w:cstheme="minorBidi"/>
          <w:sz w:val="24"/>
          <w:lang w:val="ru-RU"/>
        </w:rPr>
      </w:pPr>
      <w:hyperlink w:anchor="_Toc139310173" w:history="1">
        <w:r w:rsidR="008B76BB" w:rsidRPr="008B76BB">
          <w:rPr>
            <w:rStyle w:val="ab"/>
            <w:rFonts w:eastAsia="Tahoma"/>
            <w:sz w:val="24"/>
            <w:lang w:val="kk-KZ" w:bidi="ru-RU"/>
          </w:rPr>
          <w:t>7.5</w:t>
        </w:r>
        <w:r w:rsidR="008B76BB" w:rsidRPr="008B76BB">
          <w:rPr>
            <w:rFonts w:asciiTheme="minorHAnsi" w:eastAsiaTheme="minorEastAsia" w:hAnsiTheme="minorHAnsi" w:cstheme="minorBidi"/>
            <w:sz w:val="24"/>
            <w:lang w:val="ru-RU"/>
          </w:rPr>
          <w:tab/>
        </w:r>
        <w:r w:rsidR="008B76BB" w:rsidRPr="008B76BB">
          <w:rPr>
            <w:rStyle w:val="ab"/>
            <w:rFonts w:eastAsia="Tahoma"/>
            <w:sz w:val="24"/>
            <w:lang w:val="kk-KZ" w:bidi="ru-RU"/>
          </w:rPr>
          <w:t>Определение массовых долей триэтиленгликоля, моноэтиленгликоля и суммы массовых долей диэтиленгликоля и тетраэтиленгликоля</w:t>
        </w:r>
        <w:r w:rsidR="008B76BB" w:rsidRPr="008B76BB">
          <w:rPr>
            <w:webHidden/>
            <w:sz w:val="24"/>
          </w:rPr>
          <w:tab/>
        </w:r>
        <w:r w:rsidR="008B76BB" w:rsidRPr="008B76BB">
          <w:rPr>
            <w:webHidden/>
            <w:sz w:val="24"/>
          </w:rPr>
          <w:fldChar w:fldCharType="begin"/>
        </w:r>
        <w:r w:rsidR="008B76BB" w:rsidRPr="008B76BB">
          <w:rPr>
            <w:webHidden/>
            <w:sz w:val="24"/>
          </w:rPr>
          <w:instrText xml:space="preserve"> PAGEREF _Toc139310173 \h </w:instrText>
        </w:r>
        <w:r w:rsidR="008B76BB" w:rsidRPr="008B76BB">
          <w:rPr>
            <w:webHidden/>
            <w:sz w:val="24"/>
          </w:rPr>
        </w:r>
        <w:r w:rsidR="008B76BB" w:rsidRPr="008B76BB">
          <w:rPr>
            <w:webHidden/>
            <w:sz w:val="24"/>
          </w:rPr>
          <w:fldChar w:fldCharType="separate"/>
        </w:r>
        <w:r w:rsidR="008B76BB" w:rsidRPr="008B76BB">
          <w:rPr>
            <w:webHidden/>
            <w:sz w:val="24"/>
          </w:rPr>
          <w:t>7</w:t>
        </w:r>
        <w:r w:rsidR="008B76BB" w:rsidRPr="008B76BB">
          <w:rPr>
            <w:webHidden/>
            <w:sz w:val="24"/>
          </w:rPr>
          <w:fldChar w:fldCharType="end"/>
        </w:r>
      </w:hyperlink>
    </w:p>
    <w:p w14:paraId="715383C8" w14:textId="041C4576" w:rsidR="008B76BB" w:rsidRPr="008B76BB" w:rsidRDefault="0073404C" w:rsidP="0078147B">
      <w:pPr>
        <w:pStyle w:val="20"/>
        <w:tabs>
          <w:tab w:val="left" w:pos="1701"/>
        </w:tabs>
        <w:spacing w:before="0" w:after="0"/>
        <w:ind w:left="1701" w:hanging="425"/>
        <w:rPr>
          <w:rFonts w:asciiTheme="minorHAnsi" w:eastAsiaTheme="minorEastAsia" w:hAnsiTheme="minorHAnsi" w:cstheme="minorBidi"/>
          <w:sz w:val="24"/>
          <w:lang w:val="ru-RU"/>
        </w:rPr>
      </w:pPr>
      <w:hyperlink w:anchor="_Toc139310174" w:history="1">
        <w:r w:rsidR="008B76BB" w:rsidRPr="008B76BB">
          <w:rPr>
            <w:rStyle w:val="ab"/>
            <w:rFonts w:eastAsia="Tahoma"/>
            <w:sz w:val="24"/>
            <w:lang w:val="kk-KZ" w:bidi="ru-RU"/>
          </w:rPr>
          <w:t>7.6</w:t>
        </w:r>
        <w:r w:rsidR="008B76BB" w:rsidRPr="008B76BB">
          <w:rPr>
            <w:rFonts w:asciiTheme="minorHAnsi" w:eastAsiaTheme="minorEastAsia" w:hAnsiTheme="minorHAnsi" w:cstheme="minorBidi"/>
            <w:sz w:val="24"/>
            <w:lang w:val="ru-RU"/>
          </w:rPr>
          <w:tab/>
        </w:r>
        <w:r w:rsidR="008B76BB" w:rsidRPr="008B76BB">
          <w:rPr>
            <w:rStyle w:val="ab"/>
            <w:rFonts w:eastAsia="Tahoma"/>
            <w:sz w:val="24"/>
            <w:lang w:val="kk-KZ" w:bidi="ru-RU"/>
          </w:rPr>
          <w:t>Определение массовой доли воды</w:t>
        </w:r>
        <w:r w:rsidR="008B76BB" w:rsidRPr="008B76BB">
          <w:rPr>
            <w:webHidden/>
            <w:sz w:val="24"/>
          </w:rPr>
          <w:tab/>
        </w:r>
        <w:r w:rsidR="008B76BB" w:rsidRPr="008B76BB">
          <w:rPr>
            <w:webHidden/>
            <w:sz w:val="24"/>
          </w:rPr>
          <w:fldChar w:fldCharType="begin"/>
        </w:r>
        <w:r w:rsidR="008B76BB" w:rsidRPr="008B76BB">
          <w:rPr>
            <w:webHidden/>
            <w:sz w:val="24"/>
          </w:rPr>
          <w:instrText xml:space="preserve"> PAGEREF _Toc139310174 \h </w:instrText>
        </w:r>
        <w:r w:rsidR="008B76BB" w:rsidRPr="008B76BB">
          <w:rPr>
            <w:webHidden/>
            <w:sz w:val="24"/>
          </w:rPr>
        </w:r>
        <w:r w:rsidR="008B76BB" w:rsidRPr="008B76BB">
          <w:rPr>
            <w:webHidden/>
            <w:sz w:val="24"/>
          </w:rPr>
          <w:fldChar w:fldCharType="separate"/>
        </w:r>
        <w:r w:rsidR="008B76BB" w:rsidRPr="008B76BB">
          <w:rPr>
            <w:webHidden/>
            <w:sz w:val="24"/>
          </w:rPr>
          <w:t>11</w:t>
        </w:r>
        <w:r w:rsidR="008B76BB" w:rsidRPr="008B76BB">
          <w:rPr>
            <w:webHidden/>
            <w:sz w:val="24"/>
          </w:rPr>
          <w:fldChar w:fldCharType="end"/>
        </w:r>
      </w:hyperlink>
    </w:p>
    <w:p w14:paraId="2BF37928" w14:textId="7E546B24" w:rsidR="008B76BB" w:rsidRPr="008B76BB" w:rsidRDefault="0073404C" w:rsidP="0078147B">
      <w:pPr>
        <w:pStyle w:val="20"/>
        <w:tabs>
          <w:tab w:val="left" w:pos="1701"/>
        </w:tabs>
        <w:spacing w:before="0" w:after="0"/>
        <w:ind w:left="1701" w:hanging="425"/>
        <w:rPr>
          <w:rFonts w:asciiTheme="minorHAnsi" w:eastAsiaTheme="minorEastAsia" w:hAnsiTheme="minorHAnsi" w:cstheme="minorBidi"/>
          <w:sz w:val="24"/>
          <w:lang w:val="ru-RU"/>
        </w:rPr>
      </w:pPr>
      <w:hyperlink w:anchor="_Toc139310175" w:history="1">
        <w:r w:rsidR="008B76BB" w:rsidRPr="008B76BB">
          <w:rPr>
            <w:rStyle w:val="ab"/>
            <w:rFonts w:eastAsia="Tahoma"/>
            <w:sz w:val="24"/>
            <w:lang w:val="kk-KZ" w:bidi="ru-RU"/>
          </w:rPr>
          <w:t>7.7</w:t>
        </w:r>
        <w:r w:rsidR="008B76BB" w:rsidRPr="008B76BB">
          <w:rPr>
            <w:rFonts w:asciiTheme="minorHAnsi" w:eastAsiaTheme="minorEastAsia" w:hAnsiTheme="minorHAnsi" w:cstheme="minorBidi"/>
            <w:sz w:val="24"/>
            <w:lang w:val="ru-RU"/>
          </w:rPr>
          <w:tab/>
        </w:r>
        <w:r w:rsidR="008B76BB" w:rsidRPr="008B76BB">
          <w:rPr>
            <w:rStyle w:val="ab"/>
            <w:rFonts w:eastAsia="Tahoma"/>
            <w:sz w:val="24"/>
            <w:lang w:val="kk-KZ" w:bidi="ru-RU"/>
          </w:rPr>
          <w:t>Определение цвета</w:t>
        </w:r>
        <w:r w:rsidR="008B76BB" w:rsidRPr="008B76BB">
          <w:rPr>
            <w:webHidden/>
            <w:sz w:val="24"/>
          </w:rPr>
          <w:tab/>
        </w:r>
        <w:r w:rsidR="008B76BB" w:rsidRPr="008B76BB">
          <w:rPr>
            <w:webHidden/>
            <w:sz w:val="24"/>
          </w:rPr>
          <w:fldChar w:fldCharType="begin"/>
        </w:r>
        <w:r w:rsidR="008B76BB" w:rsidRPr="008B76BB">
          <w:rPr>
            <w:webHidden/>
            <w:sz w:val="24"/>
          </w:rPr>
          <w:instrText xml:space="preserve"> PAGEREF _Toc139310175 \h </w:instrText>
        </w:r>
        <w:r w:rsidR="008B76BB" w:rsidRPr="008B76BB">
          <w:rPr>
            <w:webHidden/>
            <w:sz w:val="24"/>
          </w:rPr>
        </w:r>
        <w:r w:rsidR="008B76BB" w:rsidRPr="008B76BB">
          <w:rPr>
            <w:webHidden/>
            <w:sz w:val="24"/>
          </w:rPr>
          <w:fldChar w:fldCharType="separate"/>
        </w:r>
        <w:r w:rsidR="008B76BB" w:rsidRPr="008B76BB">
          <w:rPr>
            <w:webHidden/>
            <w:sz w:val="24"/>
          </w:rPr>
          <w:t>11</w:t>
        </w:r>
        <w:r w:rsidR="008B76BB" w:rsidRPr="008B76BB">
          <w:rPr>
            <w:webHidden/>
            <w:sz w:val="24"/>
          </w:rPr>
          <w:fldChar w:fldCharType="end"/>
        </w:r>
      </w:hyperlink>
    </w:p>
    <w:p w14:paraId="367BC3C8" w14:textId="234C7B24" w:rsidR="008B76BB" w:rsidRPr="008B76BB" w:rsidRDefault="0073404C" w:rsidP="0078147B">
      <w:pPr>
        <w:pStyle w:val="20"/>
        <w:tabs>
          <w:tab w:val="left" w:pos="1701"/>
        </w:tabs>
        <w:spacing w:before="0" w:after="0"/>
        <w:ind w:left="1701" w:hanging="425"/>
        <w:rPr>
          <w:rFonts w:asciiTheme="minorHAnsi" w:eastAsiaTheme="minorEastAsia" w:hAnsiTheme="minorHAnsi" w:cstheme="minorBidi"/>
          <w:sz w:val="24"/>
          <w:lang w:val="ru-RU"/>
        </w:rPr>
      </w:pPr>
      <w:hyperlink w:anchor="_Toc139310176" w:history="1">
        <w:r w:rsidR="008B76BB" w:rsidRPr="008B76BB">
          <w:rPr>
            <w:rStyle w:val="ab"/>
            <w:rFonts w:eastAsia="Tahoma"/>
            <w:sz w:val="24"/>
            <w:lang w:val="kk-KZ" w:bidi="ru-RU"/>
          </w:rPr>
          <w:t>7.8</w:t>
        </w:r>
        <w:r w:rsidR="008B76BB" w:rsidRPr="008B76BB">
          <w:rPr>
            <w:rFonts w:asciiTheme="minorHAnsi" w:eastAsiaTheme="minorEastAsia" w:hAnsiTheme="minorHAnsi" w:cstheme="minorBidi"/>
            <w:sz w:val="24"/>
            <w:lang w:val="ru-RU"/>
          </w:rPr>
          <w:tab/>
        </w:r>
        <w:r w:rsidR="008B76BB" w:rsidRPr="008B76BB">
          <w:rPr>
            <w:rStyle w:val="ab"/>
            <w:rFonts w:eastAsia="Tahoma"/>
            <w:sz w:val="24"/>
            <w:lang w:val="kk-KZ" w:bidi="ru-RU"/>
          </w:rPr>
          <w:t>Определение массовой доли кислот в пересчете на уксусную кислоту</w:t>
        </w:r>
        <w:r w:rsidR="008B76BB" w:rsidRPr="008B76BB">
          <w:rPr>
            <w:webHidden/>
            <w:sz w:val="24"/>
          </w:rPr>
          <w:tab/>
        </w:r>
        <w:r w:rsidR="008B76BB" w:rsidRPr="008B76BB">
          <w:rPr>
            <w:webHidden/>
            <w:sz w:val="24"/>
          </w:rPr>
          <w:fldChar w:fldCharType="begin"/>
        </w:r>
        <w:r w:rsidR="008B76BB" w:rsidRPr="008B76BB">
          <w:rPr>
            <w:webHidden/>
            <w:sz w:val="24"/>
          </w:rPr>
          <w:instrText xml:space="preserve"> PAGEREF _Toc139310176 \h </w:instrText>
        </w:r>
        <w:r w:rsidR="008B76BB" w:rsidRPr="008B76BB">
          <w:rPr>
            <w:webHidden/>
            <w:sz w:val="24"/>
          </w:rPr>
        </w:r>
        <w:r w:rsidR="008B76BB" w:rsidRPr="008B76BB">
          <w:rPr>
            <w:webHidden/>
            <w:sz w:val="24"/>
          </w:rPr>
          <w:fldChar w:fldCharType="separate"/>
        </w:r>
        <w:r w:rsidR="008B76BB" w:rsidRPr="008B76BB">
          <w:rPr>
            <w:webHidden/>
            <w:sz w:val="24"/>
          </w:rPr>
          <w:t>11</w:t>
        </w:r>
        <w:r w:rsidR="008B76BB" w:rsidRPr="008B76BB">
          <w:rPr>
            <w:webHidden/>
            <w:sz w:val="24"/>
          </w:rPr>
          <w:fldChar w:fldCharType="end"/>
        </w:r>
      </w:hyperlink>
    </w:p>
    <w:p w14:paraId="451297BD" w14:textId="08ADFF24" w:rsidR="008B76BB" w:rsidRPr="008B76BB" w:rsidRDefault="0073404C" w:rsidP="0078147B">
      <w:pPr>
        <w:pStyle w:val="20"/>
        <w:tabs>
          <w:tab w:val="left" w:pos="1701"/>
        </w:tabs>
        <w:spacing w:before="0" w:after="0"/>
        <w:ind w:left="1701" w:hanging="425"/>
        <w:rPr>
          <w:rFonts w:asciiTheme="minorHAnsi" w:eastAsiaTheme="minorEastAsia" w:hAnsiTheme="minorHAnsi" w:cstheme="minorBidi"/>
          <w:sz w:val="24"/>
          <w:lang w:val="ru-RU"/>
        </w:rPr>
      </w:pPr>
      <w:hyperlink w:anchor="_Toc139310177" w:history="1">
        <w:r w:rsidR="008B76BB" w:rsidRPr="008B76BB">
          <w:rPr>
            <w:rStyle w:val="ab"/>
            <w:rFonts w:eastAsia="Tahoma"/>
            <w:sz w:val="24"/>
            <w:lang w:val="kk-KZ" w:bidi="ru-RU"/>
          </w:rPr>
          <w:t>7.9</w:t>
        </w:r>
        <w:r w:rsidR="008B76BB" w:rsidRPr="008B76BB">
          <w:rPr>
            <w:rFonts w:asciiTheme="minorHAnsi" w:eastAsiaTheme="minorEastAsia" w:hAnsiTheme="minorHAnsi" w:cstheme="minorBidi"/>
            <w:sz w:val="24"/>
            <w:lang w:val="ru-RU"/>
          </w:rPr>
          <w:tab/>
        </w:r>
        <w:r w:rsidR="008B76BB" w:rsidRPr="008B76BB">
          <w:rPr>
            <w:rStyle w:val="ab"/>
            <w:rFonts w:eastAsia="Tahoma"/>
            <w:sz w:val="24"/>
            <w:lang w:val="kk-KZ" w:bidi="ru-RU"/>
          </w:rPr>
          <w:t>Определение показателя преломления</w:t>
        </w:r>
        <w:r w:rsidR="008B76BB" w:rsidRPr="008B76BB">
          <w:rPr>
            <w:webHidden/>
            <w:sz w:val="24"/>
          </w:rPr>
          <w:tab/>
        </w:r>
        <w:r w:rsidR="008B76BB" w:rsidRPr="008B76BB">
          <w:rPr>
            <w:webHidden/>
            <w:sz w:val="24"/>
          </w:rPr>
          <w:fldChar w:fldCharType="begin"/>
        </w:r>
        <w:r w:rsidR="008B76BB" w:rsidRPr="008B76BB">
          <w:rPr>
            <w:webHidden/>
            <w:sz w:val="24"/>
          </w:rPr>
          <w:instrText xml:space="preserve"> PAGEREF _Toc139310177 \h </w:instrText>
        </w:r>
        <w:r w:rsidR="008B76BB" w:rsidRPr="008B76BB">
          <w:rPr>
            <w:webHidden/>
            <w:sz w:val="24"/>
          </w:rPr>
        </w:r>
        <w:r w:rsidR="008B76BB" w:rsidRPr="008B76BB">
          <w:rPr>
            <w:webHidden/>
            <w:sz w:val="24"/>
          </w:rPr>
          <w:fldChar w:fldCharType="separate"/>
        </w:r>
        <w:r w:rsidR="008B76BB" w:rsidRPr="008B76BB">
          <w:rPr>
            <w:webHidden/>
            <w:sz w:val="24"/>
          </w:rPr>
          <w:t>12</w:t>
        </w:r>
        <w:r w:rsidR="008B76BB" w:rsidRPr="008B76BB">
          <w:rPr>
            <w:webHidden/>
            <w:sz w:val="24"/>
          </w:rPr>
          <w:fldChar w:fldCharType="end"/>
        </w:r>
      </w:hyperlink>
    </w:p>
    <w:p w14:paraId="7553FD75" w14:textId="13302AEB" w:rsidR="008B76BB" w:rsidRPr="008B76BB" w:rsidRDefault="0073404C" w:rsidP="0078147B">
      <w:pPr>
        <w:pStyle w:val="20"/>
        <w:tabs>
          <w:tab w:val="left" w:pos="1701"/>
        </w:tabs>
        <w:spacing w:before="0" w:after="0"/>
        <w:ind w:left="1701" w:hanging="425"/>
        <w:rPr>
          <w:rFonts w:asciiTheme="minorHAnsi" w:eastAsiaTheme="minorEastAsia" w:hAnsiTheme="minorHAnsi" w:cstheme="minorBidi"/>
          <w:sz w:val="24"/>
          <w:lang w:val="ru-RU"/>
        </w:rPr>
      </w:pPr>
      <w:hyperlink w:anchor="_Toc139310178" w:history="1">
        <w:r w:rsidR="008B76BB" w:rsidRPr="008B76BB">
          <w:rPr>
            <w:rStyle w:val="ab"/>
            <w:rFonts w:eastAsia="Tahoma"/>
            <w:sz w:val="24"/>
            <w:lang w:val="kk-KZ" w:bidi="ru-RU"/>
          </w:rPr>
          <w:t>7.10</w:t>
        </w:r>
        <w:r w:rsidR="008B76BB" w:rsidRPr="008B76BB">
          <w:rPr>
            <w:rFonts w:asciiTheme="minorHAnsi" w:eastAsiaTheme="minorEastAsia" w:hAnsiTheme="minorHAnsi" w:cstheme="minorBidi"/>
            <w:sz w:val="24"/>
            <w:lang w:val="ru-RU"/>
          </w:rPr>
          <w:tab/>
        </w:r>
        <w:r w:rsidR="008B76BB" w:rsidRPr="008B76BB">
          <w:rPr>
            <w:rStyle w:val="ab"/>
            <w:rFonts w:eastAsia="Tahoma"/>
            <w:sz w:val="24"/>
            <w:lang w:val="kk-KZ" w:bidi="ru-RU"/>
          </w:rPr>
          <w:t>Определение температурных пределов перегонки</w:t>
        </w:r>
        <w:r w:rsidR="008B76BB" w:rsidRPr="008B76BB">
          <w:rPr>
            <w:webHidden/>
            <w:sz w:val="24"/>
          </w:rPr>
          <w:tab/>
        </w:r>
        <w:r w:rsidR="008B76BB" w:rsidRPr="008B76BB">
          <w:rPr>
            <w:webHidden/>
            <w:sz w:val="24"/>
          </w:rPr>
          <w:fldChar w:fldCharType="begin"/>
        </w:r>
        <w:r w:rsidR="008B76BB" w:rsidRPr="008B76BB">
          <w:rPr>
            <w:webHidden/>
            <w:sz w:val="24"/>
          </w:rPr>
          <w:instrText xml:space="preserve"> PAGEREF _Toc139310178 \h </w:instrText>
        </w:r>
        <w:r w:rsidR="008B76BB" w:rsidRPr="008B76BB">
          <w:rPr>
            <w:webHidden/>
            <w:sz w:val="24"/>
          </w:rPr>
        </w:r>
        <w:r w:rsidR="008B76BB" w:rsidRPr="008B76BB">
          <w:rPr>
            <w:webHidden/>
            <w:sz w:val="24"/>
          </w:rPr>
          <w:fldChar w:fldCharType="separate"/>
        </w:r>
        <w:r w:rsidR="008B76BB" w:rsidRPr="008B76BB">
          <w:rPr>
            <w:webHidden/>
            <w:sz w:val="24"/>
          </w:rPr>
          <w:t>12</w:t>
        </w:r>
        <w:r w:rsidR="008B76BB" w:rsidRPr="008B76BB">
          <w:rPr>
            <w:webHidden/>
            <w:sz w:val="24"/>
          </w:rPr>
          <w:fldChar w:fldCharType="end"/>
        </w:r>
      </w:hyperlink>
    </w:p>
    <w:p w14:paraId="322F5C81" w14:textId="1804572E" w:rsidR="008B76BB" w:rsidRPr="008B76BB" w:rsidRDefault="0073404C" w:rsidP="0078147B">
      <w:pPr>
        <w:pStyle w:val="12"/>
        <w:tabs>
          <w:tab w:val="left" w:pos="1276"/>
        </w:tabs>
        <w:rPr>
          <w:rFonts w:asciiTheme="minorHAnsi" w:eastAsiaTheme="minorEastAsia" w:hAnsiTheme="minorHAnsi" w:cstheme="minorBidi"/>
          <w:sz w:val="24"/>
        </w:rPr>
      </w:pPr>
      <w:hyperlink w:anchor="_Toc139310179" w:history="1">
        <w:r w:rsidR="008B76BB" w:rsidRPr="008B76BB">
          <w:rPr>
            <w:rStyle w:val="ab"/>
            <w:sz w:val="24"/>
          </w:rPr>
          <w:t>8</w:t>
        </w:r>
        <w:r w:rsidR="008B76BB" w:rsidRPr="008B76BB">
          <w:rPr>
            <w:rFonts w:asciiTheme="minorHAnsi" w:eastAsiaTheme="minorEastAsia" w:hAnsiTheme="minorHAnsi" w:cstheme="minorBidi"/>
            <w:sz w:val="24"/>
          </w:rPr>
          <w:tab/>
        </w:r>
        <w:r w:rsidR="008B76BB" w:rsidRPr="008B76BB">
          <w:rPr>
            <w:rStyle w:val="ab"/>
            <w:sz w:val="24"/>
          </w:rPr>
          <w:t>Транспортирование и хранение</w:t>
        </w:r>
        <w:r w:rsidR="008B76BB" w:rsidRPr="008B76BB">
          <w:rPr>
            <w:webHidden/>
            <w:sz w:val="24"/>
          </w:rPr>
          <w:tab/>
        </w:r>
        <w:r w:rsidR="008B76BB" w:rsidRPr="008B76BB">
          <w:rPr>
            <w:webHidden/>
            <w:sz w:val="24"/>
          </w:rPr>
          <w:fldChar w:fldCharType="begin"/>
        </w:r>
        <w:r w:rsidR="008B76BB" w:rsidRPr="008B76BB">
          <w:rPr>
            <w:webHidden/>
            <w:sz w:val="24"/>
          </w:rPr>
          <w:instrText xml:space="preserve"> PAGEREF _Toc139310179 \h </w:instrText>
        </w:r>
        <w:r w:rsidR="008B76BB" w:rsidRPr="008B76BB">
          <w:rPr>
            <w:webHidden/>
            <w:sz w:val="24"/>
          </w:rPr>
        </w:r>
        <w:r w:rsidR="008B76BB" w:rsidRPr="008B76BB">
          <w:rPr>
            <w:webHidden/>
            <w:sz w:val="24"/>
          </w:rPr>
          <w:fldChar w:fldCharType="separate"/>
        </w:r>
        <w:r w:rsidR="008B76BB" w:rsidRPr="008B76BB">
          <w:rPr>
            <w:webHidden/>
            <w:sz w:val="24"/>
          </w:rPr>
          <w:t>12</w:t>
        </w:r>
        <w:r w:rsidR="008B76BB" w:rsidRPr="008B76BB">
          <w:rPr>
            <w:webHidden/>
            <w:sz w:val="24"/>
          </w:rPr>
          <w:fldChar w:fldCharType="end"/>
        </w:r>
      </w:hyperlink>
    </w:p>
    <w:p w14:paraId="5DFC8306" w14:textId="1F875A52" w:rsidR="008B76BB" w:rsidRPr="008B76BB" w:rsidRDefault="0073404C" w:rsidP="0078147B">
      <w:pPr>
        <w:pStyle w:val="12"/>
        <w:tabs>
          <w:tab w:val="left" w:pos="1276"/>
        </w:tabs>
        <w:rPr>
          <w:rFonts w:asciiTheme="minorHAnsi" w:eastAsiaTheme="minorEastAsia" w:hAnsiTheme="minorHAnsi" w:cstheme="minorBidi"/>
          <w:sz w:val="24"/>
        </w:rPr>
      </w:pPr>
      <w:hyperlink w:anchor="_Toc139310180" w:history="1">
        <w:r w:rsidR="008B76BB" w:rsidRPr="008B76BB">
          <w:rPr>
            <w:rStyle w:val="ab"/>
            <w:sz w:val="24"/>
          </w:rPr>
          <w:t>9</w:t>
        </w:r>
        <w:r w:rsidR="008B76BB" w:rsidRPr="008B76BB">
          <w:rPr>
            <w:rFonts w:asciiTheme="minorHAnsi" w:eastAsiaTheme="minorEastAsia" w:hAnsiTheme="minorHAnsi" w:cstheme="minorBidi"/>
            <w:sz w:val="24"/>
          </w:rPr>
          <w:tab/>
        </w:r>
        <w:r w:rsidR="008B76BB" w:rsidRPr="008B76BB">
          <w:rPr>
            <w:rStyle w:val="ab"/>
            <w:sz w:val="24"/>
          </w:rPr>
          <w:t>Гарантии изготовителя</w:t>
        </w:r>
        <w:r w:rsidR="008B76BB" w:rsidRPr="008B76BB">
          <w:rPr>
            <w:webHidden/>
            <w:sz w:val="24"/>
          </w:rPr>
          <w:tab/>
        </w:r>
        <w:r w:rsidR="008B76BB" w:rsidRPr="008B76BB">
          <w:rPr>
            <w:webHidden/>
            <w:sz w:val="24"/>
          </w:rPr>
          <w:fldChar w:fldCharType="begin"/>
        </w:r>
        <w:r w:rsidR="008B76BB" w:rsidRPr="008B76BB">
          <w:rPr>
            <w:webHidden/>
            <w:sz w:val="24"/>
          </w:rPr>
          <w:instrText xml:space="preserve"> PAGEREF _Toc139310180 \h </w:instrText>
        </w:r>
        <w:r w:rsidR="008B76BB" w:rsidRPr="008B76BB">
          <w:rPr>
            <w:webHidden/>
            <w:sz w:val="24"/>
          </w:rPr>
        </w:r>
        <w:r w:rsidR="008B76BB" w:rsidRPr="008B76BB">
          <w:rPr>
            <w:webHidden/>
            <w:sz w:val="24"/>
          </w:rPr>
          <w:fldChar w:fldCharType="separate"/>
        </w:r>
        <w:r w:rsidR="008B76BB" w:rsidRPr="008B76BB">
          <w:rPr>
            <w:webHidden/>
            <w:sz w:val="24"/>
          </w:rPr>
          <w:t>12</w:t>
        </w:r>
        <w:r w:rsidR="008B76BB" w:rsidRPr="008B76BB">
          <w:rPr>
            <w:webHidden/>
            <w:sz w:val="24"/>
          </w:rPr>
          <w:fldChar w:fldCharType="end"/>
        </w:r>
      </w:hyperlink>
    </w:p>
    <w:p w14:paraId="55FBFFC9" w14:textId="77777777" w:rsidR="00F07E0E" w:rsidRPr="005E6359" w:rsidRDefault="00450701" w:rsidP="0078147B">
      <w:pPr>
        <w:tabs>
          <w:tab w:val="left" w:pos="284"/>
          <w:tab w:val="left" w:pos="851"/>
          <w:tab w:val="left" w:pos="1276"/>
        </w:tabs>
        <w:autoSpaceDE w:val="0"/>
        <w:autoSpaceDN w:val="0"/>
        <w:adjustRightInd w:val="0"/>
        <w:ind w:left="567"/>
        <w:jc w:val="center"/>
        <w:rPr>
          <w:sz w:val="24"/>
        </w:rPr>
        <w:sectPr w:rsidR="00F07E0E" w:rsidRPr="005E6359" w:rsidSect="0078147B">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r w:rsidRPr="005E6359">
        <w:rPr>
          <w:b/>
          <w:bCs/>
          <w:sz w:val="24"/>
        </w:rPr>
        <w:fldChar w:fldCharType="end"/>
      </w:r>
    </w:p>
    <w:p w14:paraId="3F909D35" w14:textId="77777777" w:rsidR="00651C2C" w:rsidRPr="00466DF5" w:rsidRDefault="00853BD4" w:rsidP="00264E03">
      <w:pPr>
        <w:pStyle w:val="a4"/>
        <w:pBdr>
          <w:bottom w:val="single" w:sz="4" w:space="1" w:color="auto"/>
        </w:pBdr>
        <w:spacing w:before="0" w:after="0"/>
        <w:ind w:firstLine="567"/>
        <w:jc w:val="center"/>
        <w:rPr>
          <w:sz w:val="24"/>
          <w:szCs w:val="24"/>
        </w:rPr>
      </w:pPr>
      <w:r w:rsidRPr="00466DF5">
        <w:rPr>
          <w:sz w:val="24"/>
          <w:szCs w:val="24"/>
        </w:rPr>
        <w:lastRenderedPageBreak/>
        <w:t xml:space="preserve">НАЦИОНАЛЬНЫЙ </w:t>
      </w:r>
      <w:r w:rsidR="00651C2C" w:rsidRPr="00466DF5">
        <w:rPr>
          <w:sz w:val="24"/>
          <w:szCs w:val="24"/>
        </w:rPr>
        <w:t>СТАНДАРТ РЕСПУБЛИКИ КАЗАХСТАН</w:t>
      </w:r>
    </w:p>
    <w:p w14:paraId="29EBD644" w14:textId="77777777" w:rsidR="008C1A90" w:rsidRPr="00466DF5" w:rsidRDefault="008C1A90" w:rsidP="00264E03">
      <w:pPr>
        <w:tabs>
          <w:tab w:val="left" w:pos="0"/>
        </w:tabs>
        <w:ind w:firstLine="567"/>
        <w:jc w:val="center"/>
        <w:rPr>
          <w:b/>
          <w:sz w:val="24"/>
        </w:rPr>
      </w:pPr>
    </w:p>
    <w:p w14:paraId="6281AE14" w14:textId="3B48C835" w:rsidR="00152FB4" w:rsidRPr="004E06F0" w:rsidRDefault="00152FB4" w:rsidP="00152FB4">
      <w:pPr>
        <w:jc w:val="center"/>
        <w:rPr>
          <w:b/>
          <w:bCs/>
          <w:sz w:val="24"/>
          <w:lang w:val="kk-KZ"/>
        </w:rPr>
      </w:pPr>
      <w:r w:rsidRPr="004E06F0">
        <w:rPr>
          <w:b/>
          <w:bCs/>
          <w:sz w:val="24"/>
          <w:lang w:val="kk-KZ"/>
        </w:rPr>
        <w:t xml:space="preserve">Ресурсосбережение </w:t>
      </w:r>
    </w:p>
    <w:p w14:paraId="24002B94" w14:textId="77777777" w:rsidR="00152FB4" w:rsidRPr="004E06F0" w:rsidRDefault="00152FB4" w:rsidP="00152FB4">
      <w:pPr>
        <w:jc w:val="center"/>
        <w:rPr>
          <w:b/>
          <w:bCs/>
          <w:sz w:val="24"/>
          <w:lang w:val="kk-KZ"/>
        </w:rPr>
      </w:pPr>
    </w:p>
    <w:p w14:paraId="35949F56" w14:textId="60239BF8" w:rsidR="00152FB4" w:rsidRPr="00E94117" w:rsidRDefault="0026670C" w:rsidP="00152FB4">
      <w:pPr>
        <w:jc w:val="center"/>
        <w:rPr>
          <w:b/>
          <w:bCs/>
          <w:sz w:val="24"/>
          <w:lang w:val="kk-KZ"/>
        </w:rPr>
      </w:pPr>
      <w:r>
        <w:rPr>
          <w:b/>
          <w:bCs/>
          <w:sz w:val="24"/>
          <w:lang w:val="kk-KZ"/>
        </w:rPr>
        <w:t>ТРИ</w:t>
      </w:r>
      <w:r w:rsidR="00152FB4" w:rsidRPr="004E06F0">
        <w:rPr>
          <w:b/>
          <w:bCs/>
          <w:sz w:val="24"/>
          <w:lang w:val="kk-KZ"/>
        </w:rPr>
        <w:t>ЭТИЛЕНГЛИКОЛЬ ТЕХНИЧЕСКИЙ</w:t>
      </w:r>
    </w:p>
    <w:p w14:paraId="22000312" w14:textId="77777777" w:rsidR="0022196A" w:rsidRPr="00466DF5" w:rsidRDefault="0022196A" w:rsidP="00264E03">
      <w:pPr>
        <w:pBdr>
          <w:bottom w:val="single" w:sz="4" w:space="1" w:color="auto"/>
        </w:pBdr>
        <w:tabs>
          <w:tab w:val="left" w:pos="0"/>
        </w:tabs>
        <w:ind w:firstLine="567"/>
        <w:rPr>
          <w:b/>
          <w:sz w:val="24"/>
        </w:rPr>
      </w:pPr>
    </w:p>
    <w:p w14:paraId="75829224" w14:textId="77777777" w:rsidR="00E46177" w:rsidRPr="00466DF5" w:rsidRDefault="00E46177" w:rsidP="00264E03">
      <w:pPr>
        <w:tabs>
          <w:tab w:val="left" w:pos="0"/>
        </w:tabs>
        <w:ind w:firstLine="567"/>
        <w:jc w:val="right"/>
        <w:rPr>
          <w:b/>
          <w:bCs/>
          <w:sz w:val="24"/>
        </w:rPr>
      </w:pPr>
      <w:r w:rsidRPr="00466DF5">
        <w:rPr>
          <w:b/>
          <w:bCs/>
          <w:sz w:val="24"/>
        </w:rPr>
        <w:t xml:space="preserve">Дата </w:t>
      </w:r>
      <w:r w:rsidR="00802073" w:rsidRPr="00466DF5">
        <w:rPr>
          <w:b/>
          <w:bCs/>
          <w:sz w:val="24"/>
        </w:rPr>
        <w:t xml:space="preserve">введения </w:t>
      </w:r>
      <w:r w:rsidR="00E675FA" w:rsidRPr="00466DF5">
        <w:rPr>
          <w:b/>
          <w:bCs/>
          <w:sz w:val="24"/>
        </w:rPr>
        <w:t>_______</w:t>
      </w:r>
      <w:r w:rsidRPr="00466DF5">
        <w:rPr>
          <w:b/>
          <w:bCs/>
          <w:sz w:val="24"/>
        </w:rPr>
        <w:t xml:space="preserve"> </w:t>
      </w:r>
    </w:p>
    <w:p w14:paraId="2D2D6FA8" w14:textId="77777777" w:rsidR="00502AC4" w:rsidRPr="00466DF5" w:rsidRDefault="00502AC4" w:rsidP="00264E03">
      <w:pPr>
        <w:tabs>
          <w:tab w:val="left" w:pos="0"/>
        </w:tabs>
        <w:ind w:firstLine="567"/>
        <w:jc w:val="right"/>
        <w:rPr>
          <w:b/>
          <w:bCs/>
          <w:sz w:val="24"/>
        </w:rPr>
      </w:pPr>
    </w:p>
    <w:p w14:paraId="43214E2E" w14:textId="77777777" w:rsidR="00A321B1" w:rsidRPr="00466DF5" w:rsidRDefault="00A321B1" w:rsidP="00342E7E">
      <w:pPr>
        <w:ind w:firstLine="567"/>
        <w:rPr>
          <w:sz w:val="20"/>
          <w:szCs w:val="20"/>
        </w:rPr>
      </w:pPr>
    </w:p>
    <w:p w14:paraId="6FC125DB" w14:textId="77777777" w:rsidR="00190D2A" w:rsidRPr="00466DF5" w:rsidRDefault="005E2168" w:rsidP="00264E03">
      <w:pPr>
        <w:pStyle w:val="10"/>
        <w:numPr>
          <w:ilvl w:val="0"/>
          <w:numId w:val="4"/>
        </w:numPr>
        <w:tabs>
          <w:tab w:val="clear" w:pos="1134"/>
          <w:tab w:val="num" w:pos="0"/>
          <w:tab w:val="left" w:pos="851"/>
        </w:tabs>
        <w:spacing w:before="0" w:after="0"/>
        <w:ind w:left="0" w:firstLine="567"/>
        <w:jc w:val="both"/>
        <w:rPr>
          <w:sz w:val="24"/>
          <w:szCs w:val="24"/>
          <w:lang w:val="en-US"/>
        </w:rPr>
      </w:pPr>
      <w:bookmarkStart w:id="0" w:name="_Toc139310162"/>
      <w:r w:rsidRPr="00466DF5">
        <w:rPr>
          <w:sz w:val="24"/>
          <w:szCs w:val="24"/>
        </w:rPr>
        <w:t>Область применения</w:t>
      </w:r>
      <w:bookmarkEnd w:id="0"/>
    </w:p>
    <w:p w14:paraId="5FD63905" w14:textId="77777777" w:rsidR="00A3047A" w:rsidRPr="00466DF5" w:rsidRDefault="00A3047A" w:rsidP="00264E03">
      <w:pPr>
        <w:ind w:firstLine="567"/>
        <w:contextualSpacing/>
        <w:rPr>
          <w:b/>
          <w:sz w:val="24"/>
          <w:lang w:val="kk-KZ"/>
        </w:rPr>
      </w:pPr>
    </w:p>
    <w:p w14:paraId="228C4224" w14:textId="77777777" w:rsidR="0026670C" w:rsidRPr="0026670C" w:rsidRDefault="0026670C" w:rsidP="0026670C">
      <w:pPr>
        <w:ind w:firstLine="567"/>
        <w:rPr>
          <w:sz w:val="24"/>
        </w:rPr>
      </w:pPr>
      <w:r w:rsidRPr="0026670C">
        <w:rPr>
          <w:sz w:val="24"/>
        </w:rPr>
        <w:t xml:space="preserve">Настоящий стандарт устанавливает требования к </w:t>
      </w:r>
      <w:proofErr w:type="spellStart"/>
      <w:r w:rsidRPr="0026670C">
        <w:rPr>
          <w:sz w:val="24"/>
        </w:rPr>
        <w:t>триэтиленгликолю</w:t>
      </w:r>
      <w:proofErr w:type="spellEnd"/>
      <w:r w:rsidRPr="0026670C">
        <w:rPr>
          <w:sz w:val="24"/>
        </w:rPr>
        <w:t xml:space="preserve"> техническому, получаемого </w:t>
      </w:r>
      <w:bookmarkStart w:id="1" w:name="_Hlk139734295"/>
      <w:r w:rsidRPr="0026670C">
        <w:rPr>
          <w:sz w:val="24"/>
        </w:rPr>
        <w:t xml:space="preserve">из потоков жидкостей, содержащих </w:t>
      </w:r>
      <w:proofErr w:type="spellStart"/>
      <w:r w:rsidRPr="0026670C">
        <w:rPr>
          <w:sz w:val="24"/>
        </w:rPr>
        <w:t>триэтиленгликоль</w:t>
      </w:r>
      <w:proofErr w:type="spellEnd"/>
      <w:r w:rsidRPr="0026670C">
        <w:rPr>
          <w:sz w:val="24"/>
        </w:rPr>
        <w:t>, предназначенному для использования в качестве экстрагента ароматических углеводородов, для осушки природного газа и применения в других отраслях промышленности.</w:t>
      </w:r>
      <w:bookmarkEnd w:id="1"/>
    </w:p>
    <w:p w14:paraId="79D22E0D" w14:textId="279F97A4" w:rsidR="0026670C" w:rsidRPr="0026670C" w:rsidRDefault="0026670C" w:rsidP="0026670C">
      <w:pPr>
        <w:ind w:firstLine="567"/>
        <w:rPr>
          <w:sz w:val="24"/>
        </w:rPr>
      </w:pPr>
      <w:r w:rsidRPr="0026670C">
        <w:rPr>
          <w:sz w:val="24"/>
        </w:rPr>
        <w:t>Формула C</w:t>
      </w:r>
      <w:r w:rsidRPr="0026670C">
        <w:rPr>
          <w:sz w:val="24"/>
          <w:vertAlign w:val="subscript"/>
        </w:rPr>
        <w:t>6</w:t>
      </w:r>
      <w:r w:rsidRPr="0026670C">
        <w:rPr>
          <w:sz w:val="24"/>
        </w:rPr>
        <w:t>H</w:t>
      </w:r>
      <w:r w:rsidRPr="0026670C">
        <w:rPr>
          <w:sz w:val="24"/>
          <w:vertAlign w:val="subscript"/>
        </w:rPr>
        <w:t>14</w:t>
      </w:r>
      <w:r w:rsidRPr="0026670C">
        <w:rPr>
          <w:sz w:val="24"/>
        </w:rPr>
        <w:t>O</w:t>
      </w:r>
      <w:r w:rsidRPr="0026670C">
        <w:rPr>
          <w:sz w:val="24"/>
          <w:vertAlign w:val="subscript"/>
        </w:rPr>
        <w:t>4</w:t>
      </w:r>
      <w:r>
        <w:rPr>
          <w:sz w:val="24"/>
        </w:rPr>
        <w:t>.</w:t>
      </w:r>
    </w:p>
    <w:p w14:paraId="0F3D93CC" w14:textId="1EEFA070" w:rsidR="0026670C" w:rsidRPr="0026670C" w:rsidRDefault="0026670C" w:rsidP="0026670C">
      <w:pPr>
        <w:ind w:firstLine="567"/>
        <w:rPr>
          <w:sz w:val="24"/>
        </w:rPr>
      </w:pPr>
      <w:r w:rsidRPr="0026670C">
        <w:rPr>
          <w:sz w:val="24"/>
        </w:rPr>
        <w:t>Относительная молекулярная масса</w:t>
      </w:r>
      <w:r>
        <w:rPr>
          <w:sz w:val="24"/>
        </w:rPr>
        <w:t xml:space="preserve"> – </w:t>
      </w:r>
      <w:r w:rsidRPr="0026670C">
        <w:rPr>
          <w:sz w:val="24"/>
        </w:rPr>
        <w:t>150,17</w:t>
      </w:r>
      <w:r>
        <w:rPr>
          <w:sz w:val="24"/>
        </w:rPr>
        <w:t>.</w:t>
      </w:r>
    </w:p>
    <w:p w14:paraId="3FBAC963" w14:textId="77777777" w:rsidR="009F7C34" w:rsidRPr="00466DF5" w:rsidRDefault="009F7C34" w:rsidP="00DE3B36">
      <w:pPr>
        <w:ind w:firstLine="567"/>
        <w:rPr>
          <w:sz w:val="24"/>
        </w:rPr>
      </w:pPr>
    </w:p>
    <w:p w14:paraId="7BCCA092" w14:textId="77777777" w:rsidR="00B83207" w:rsidRPr="00466DF5" w:rsidRDefault="00B83207" w:rsidP="00B83207">
      <w:pPr>
        <w:pStyle w:val="10"/>
        <w:numPr>
          <w:ilvl w:val="0"/>
          <w:numId w:val="4"/>
        </w:numPr>
        <w:tabs>
          <w:tab w:val="clear" w:pos="1134"/>
          <w:tab w:val="clear" w:pos="1605"/>
          <w:tab w:val="num" w:pos="0"/>
          <w:tab w:val="left" w:pos="851"/>
        </w:tabs>
        <w:spacing w:before="0" w:after="0"/>
        <w:ind w:left="0" w:firstLine="567"/>
        <w:rPr>
          <w:sz w:val="24"/>
          <w:szCs w:val="24"/>
        </w:rPr>
      </w:pPr>
      <w:bookmarkStart w:id="2" w:name="_Toc428970550"/>
      <w:bookmarkStart w:id="3" w:name="_Toc139310163"/>
      <w:r w:rsidRPr="00466DF5">
        <w:rPr>
          <w:sz w:val="24"/>
          <w:szCs w:val="24"/>
        </w:rPr>
        <w:t>Нормативные ссылки</w:t>
      </w:r>
      <w:bookmarkEnd w:id="2"/>
      <w:bookmarkEnd w:id="3"/>
    </w:p>
    <w:p w14:paraId="7438F76C" w14:textId="77777777" w:rsidR="00B83207" w:rsidRPr="00466DF5" w:rsidRDefault="00B83207" w:rsidP="00B83207">
      <w:pPr>
        <w:ind w:firstLine="567"/>
        <w:rPr>
          <w:sz w:val="24"/>
        </w:rPr>
      </w:pPr>
    </w:p>
    <w:p w14:paraId="4878EA23" w14:textId="768FD6BC" w:rsidR="0066126B" w:rsidRDefault="0066126B" w:rsidP="0066665F">
      <w:pPr>
        <w:ind w:firstLine="567"/>
        <w:rPr>
          <w:sz w:val="24"/>
        </w:rPr>
      </w:pPr>
      <w:r w:rsidRPr="00466DF5">
        <w:rPr>
          <w:sz w:val="24"/>
        </w:rPr>
        <w:t>Для применения настоящего стандарта необходимы следующие ссылочные документы по стандартизации:</w:t>
      </w:r>
    </w:p>
    <w:p w14:paraId="072DF059" w14:textId="3E11A922" w:rsidR="00AB3077" w:rsidRPr="00466DF5" w:rsidRDefault="00AB3077" w:rsidP="0066665F">
      <w:pPr>
        <w:ind w:firstLine="567"/>
        <w:rPr>
          <w:sz w:val="24"/>
        </w:rPr>
      </w:pPr>
      <w:r>
        <w:rPr>
          <w:sz w:val="24"/>
        </w:rPr>
        <w:t>ГОСТ 8.</w:t>
      </w:r>
      <w:r w:rsidR="003E170C">
        <w:rPr>
          <w:sz w:val="24"/>
        </w:rPr>
        <w:t>423-81 Государственная система обеспечения единства измерений. Секундомеры механические. Методы и средства поверки.</w:t>
      </w:r>
    </w:p>
    <w:p w14:paraId="208993F6" w14:textId="5840A680" w:rsidR="000C5198" w:rsidRPr="0078147B" w:rsidRDefault="000C5198" w:rsidP="000C5198">
      <w:pPr>
        <w:ind w:firstLine="567"/>
        <w:rPr>
          <w:sz w:val="24"/>
          <w:lang w:val="kk-KZ"/>
        </w:rPr>
      </w:pPr>
      <w:bookmarkStart w:id="4" w:name="_Hlk112499406"/>
      <w:r w:rsidRPr="000C5198">
        <w:rPr>
          <w:sz w:val="24"/>
        </w:rPr>
        <w:t>ГОСТ 12.1.005</w:t>
      </w:r>
      <w:r w:rsidR="00CE606F">
        <w:rPr>
          <w:sz w:val="24"/>
        </w:rPr>
        <w:t>–</w:t>
      </w:r>
      <w:r w:rsidRPr="000C5198">
        <w:rPr>
          <w:sz w:val="24"/>
        </w:rPr>
        <w:t>8</w:t>
      </w:r>
      <w:r w:rsidR="003C5F30">
        <w:rPr>
          <w:sz w:val="24"/>
        </w:rPr>
        <w:t>8</w:t>
      </w:r>
      <w:r w:rsidRPr="000C5198">
        <w:rPr>
          <w:sz w:val="24"/>
        </w:rPr>
        <w:t xml:space="preserve"> Система стандартов безопасности труда. Общие санитарно-гигиенические</w:t>
      </w:r>
      <w:r>
        <w:rPr>
          <w:sz w:val="24"/>
        </w:rPr>
        <w:t xml:space="preserve"> </w:t>
      </w:r>
      <w:r w:rsidRPr="000C5198">
        <w:rPr>
          <w:sz w:val="24"/>
        </w:rPr>
        <w:t>требования к воздуху рабочей зоны</w:t>
      </w:r>
      <w:r w:rsidR="0078147B">
        <w:rPr>
          <w:sz w:val="24"/>
          <w:lang w:val="kk-KZ"/>
        </w:rPr>
        <w:t>.</w:t>
      </w:r>
    </w:p>
    <w:p w14:paraId="58FE142A" w14:textId="5417A693" w:rsidR="000C5198" w:rsidRPr="0078147B" w:rsidRDefault="000C5198" w:rsidP="000C5198">
      <w:pPr>
        <w:ind w:firstLine="567"/>
        <w:rPr>
          <w:sz w:val="24"/>
          <w:lang w:val="kk-KZ"/>
        </w:rPr>
      </w:pPr>
      <w:r w:rsidRPr="000C5198">
        <w:rPr>
          <w:sz w:val="24"/>
        </w:rPr>
        <w:t>ГОСТ 12.1.007</w:t>
      </w:r>
      <w:r w:rsidR="00CE606F">
        <w:rPr>
          <w:sz w:val="24"/>
        </w:rPr>
        <w:t>–</w:t>
      </w:r>
      <w:r w:rsidRPr="000C5198">
        <w:rPr>
          <w:sz w:val="24"/>
        </w:rPr>
        <w:t>76 Система стандартов безопасности труда. Вредные вещества. Классификация</w:t>
      </w:r>
      <w:r>
        <w:rPr>
          <w:sz w:val="24"/>
        </w:rPr>
        <w:t xml:space="preserve"> </w:t>
      </w:r>
      <w:r w:rsidRPr="000C5198">
        <w:rPr>
          <w:sz w:val="24"/>
        </w:rPr>
        <w:t>и общие требования безопасности</w:t>
      </w:r>
      <w:r w:rsidR="0078147B">
        <w:rPr>
          <w:sz w:val="24"/>
          <w:lang w:val="kk-KZ"/>
        </w:rPr>
        <w:t>.</w:t>
      </w:r>
    </w:p>
    <w:p w14:paraId="26587A42" w14:textId="7072EC04" w:rsidR="000C5198" w:rsidRPr="0078147B" w:rsidRDefault="0026670C" w:rsidP="000C5198">
      <w:pPr>
        <w:ind w:firstLine="567"/>
        <w:rPr>
          <w:color w:val="000000" w:themeColor="text1"/>
          <w:sz w:val="24"/>
          <w:lang w:val="kk-KZ"/>
        </w:rPr>
      </w:pPr>
      <w:r w:rsidRPr="00F75EA4">
        <w:rPr>
          <w:color w:val="000000" w:themeColor="text1"/>
          <w:sz w:val="24"/>
        </w:rPr>
        <w:t>ГОСТ 12.4.121</w:t>
      </w:r>
      <w:r>
        <w:rPr>
          <w:sz w:val="24"/>
        </w:rPr>
        <w:t>–</w:t>
      </w:r>
      <w:r w:rsidR="003C5F30">
        <w:rPr>
          <w:color w:val="000000" w:themeColor="text1"/>
          <w:sz w:val="24"/>
        </w:rPr>
        <w:t>2015</w:t>
      </w:r>
      <w:r>
        <w:rPr>
          <w:color w:val="000000" w:themeColor="text1"/>
          <w:sz w:val="24"/>
        </w:rPr>
        <w:t xml:space="preserve"> </w:t>
      </w:r>
      <w:r w:rsidR="000C5198" w:rsidRPr="000C5198">
        <w:rPr>
          <w:sz w:val="24"/>
        </w:rPr>
        <w:t xml:space="preserve">Система стандартов безопасности труда. </w:t>
      </w:r>
      <w:r w:rsidRPr="00F75EA4">
        <w:rPr>
          <w:color w:val="000000" w:themeColor="text1"/>
          <w:sz w:val="24"/>
        </w:rPr>
        <w:t>Противогазы промышленные фильтрующие. Технические условия</w:t>
      </w:r>
      <w:r w:rsidR="0078147B">
        <w:rPr>
          <w:color w:val="000000" w:themeColor="text1"/>
          <w:sz w:val="24"/>
          <w:lang w:val="kk-KZ"/>
        </w:rPr>
        <w:t>.</w:t>
      </w:r>
    </w:p>
    <w:p w14:paraId="0F11AD23" w14:textId="13C984A3" w:rsidR="0026670C" w:rsidRPr="0078147B" w:rsidRDefault="0026670C" w:rsidP="000C5198">
      <w:pPr>
        <w:ind w:firstLine="567"/>
        <w:rPr>
          <w:color w:val="000000" w:themeColor="text1"/>
          <w:sz w:val="24"/>
          <w:lang w:val="kk-KZ"/>
        </w:rPr>
      </w:pPr>
      <w:r w:rsidRPr="00F75EA4">
        <w:rPr>
          <w:color w:val="000000" w:themeColor="text1"/>
          <w:sz w:val="24"/>
        </w:rPr>
        <w:t xml:space="preserve">ГОСТ </w:t>
      </w:r>
      <w:r w:rsidR="003C5F30">
        <w:rPr>
          <w:color w:val="000000" w:themeColor="text1"/>
          <w:sz w:val="24"/>
        </w:rPr>
        <w:t>12.4.</w:t>
      </w:r>
      <w:r w:rsidRPr="00F75EA4">
        <w:rPr>
          <w:color w:val="000000" w:themeColor="text1"/>
          <w:sz w:val="24"/>
        </w:rPr>
        <w:t>215</w:t>
      </w:r>
      <w:r>
        <w:rPr>
          <w:sz w:val="24"/>
        </w:rPr>
        <w:t>–</w:t>
      </w:r>
      <w:r w:rsidRPr="00F75EA4">
        <w:rPr>
          <w:color w:val="000000" w:themeColor="text1"/>
          <w:sz w:val="24"/>
        </w:rPr>
        <w:t>99</w:t>
      </w:r>
      <w:r>
        <w:rPr>
          <w:color w:val="000000" w:themeColor="text1"/>
          <w:sz w:val="24"/>
        </w:rPr>
        <w:t xml:space="preserve"> </w:t>
      </w:r>
      <w:r w:rsidRPr="00F75EA4">
        <w:rPr>
          <w:color w:val="000000" w:themeColor="text1"/>
          <w:sz w:val="24"/>
        </w:rPr>
        <w:t>Средства индивидуальной защиты органов дыхания. Резьба для лицевых частей. Центральное резьбовое соединение</w:t>
      </w:r>
      <w:r w:rsidR="0078147B">
        <w:rPr>
          <w:color w:val="000000" w:themeColor="text1"/>
          <w:sz w:val="24"/>
          <w:lang w:val="kk-KZ"/>
        </w:rPr>
        <w:t>.</w:t>
      </w:r>
    </w:p>
    <w:p w14:paraId="1E48BCB3" w14:textId="5CF22D73" w:rsidR="0026670C" w:rsidRPr="0078147B" w:rsidRDefault="0026670C" w:rsidP="000C5198">
      <w:pPr>
        <w:ind w:firstLine="567"/>
        <w:rPr>
          <w:sz w:val="24"/>
          <w:lang w:val="kk-KZ"/>
        </w:rPr>
      </w:pPr>
      <w:r w:rsidRPr="00F75EA4">
        <w:rPr>
          <w:color w:val="000000" w:themeColor="text1"/>
          <w:sz w:val="24"/>
        </w:rPr>
        <w:t>ГОСТ 427</w:t>
      </w:r>
      <w:r>
        <w:rPr>
          <w:sz w:val="24"/>
        </w:rPr>
        <w:t>–</w:t>
      </w:r>
      <w:r w:rsidRPr="00F75EA4">
        <w:rPr>
          <w:color w:val="000000" w:themeColor="text1"/>
          <w:sz w:val="24"/>
        </w:rPr>
        <w:t>75</w:t>
      </w:r>
      <w:r>
        <w:rPr>
          <w:color w:val="000000" w:themeColor="text1"/>
          <w:sz w:val="24"/>
        </w:rPr>
        <w:t xml:space="preserve"> </w:t>
      </w:r>
      <w:r w:rsidRPr="00F75EA4">
        <w:rPr>
          <w:color w:val="000000" w:themeColor="text1"/>
          <w:sz w:val="24"/>
        </w:rPr>
        <w:t>Линейки измерительные металлические. Технические условия</w:t>
      </w:r>
      <w:r w:rsidR="0078147B">
        <w:rPr>
          <w:color w:val="000000" w:themeColor="text1"/>
          <w:sz w:val="24"/>
          <w:lang w:val="kk-KZ"/>
        </w:rPr>
        <w:t>.</w:t>
      </w:r>
    </w:p>
    <w:p w14:paraId="427A3F77" w14:textId="4BA485C9" w:rsidR="000C5198" w:rsidRPr="0078147B" w:rsidRDefault="000C5198" w:rsidP="000C5198">
      <w:pPr>
        <w:ind w:firstLine="567"/>
        <w:rPr>
          <w:sz w:val="24"/>
          <w:lang w:val="kk-KZ"/>
        </w:rPr>
      </w:pPr>
      <w:r w:rsidRPr="000C5198">
        <w:rPr>
          <w:sz w:val="24"/>
        </w:rPr>
        <w:t>ГОСТ 1770</w:t>
      </w:r>
      <w:r w:rsidR="00CE606F">
        <w:rPr>
          <w:sz w:val="24"/>
        </w:rPr>
        <w:t>–</w:t>
      </w:r>
      <w:r w:rsidRPr="000C5198">
        <w:rPr>
          <w:sz w:val="24"/>
        </w:rPr>
        <w:t>74 (ИСО 1042—83. ИСО 4788—80) Посуда мерная лабораторная стеклянная. Цилиндры. мензурки, колбы, пробирки. Общие технические условия</w:t>
      </w:r>
      <w:r w:rsidR="0078147B">
        <w:rPr>
          <w:sz w:val="24"/>
          <w:lang w:val="kk-KZ"/>
        </w:rPr>
        <w:t>.</w:t>
      </w:r>
    </w:p>
    <w:p w14:paraId="66E18F85" w14:textId="1D4C6205" w:rsidR="000C5198" w:rsidRPr="0078147B" w:rsidRDefault="000C5198" w:rsidP="000C5198">
      <w:pPr>
        <w:ind w:firstLine="567"/>
        <w:rPr>
          <w:sz w:val="24"/>
          <w:lang w:val="kk-KZ"/>
        </w:rPr>
      </w:pPr>
      <w:r w:rsidRPr="000C5198">
        <w:rPr>
          <w:sz w:val="24"/>
        </w:rPr>
        <w:t>ГОСТ 2517</w:t>
      </w:r>
      <w:r w:rsidR="00CE606F">
        <w:rPr>
          <w:sz w:val="24"/>
        </w:rPr>
        <w:t>–</w:t>
      </w:r>
      <w:r w:rsidRPr="000C5198">
        <w:rPr>
          <w:sz w:val="24"/>
        </w:rPr>
        <w:t>2012 Нефть и нефтепродукты. Методы отбора проб</w:t>
      </w:r>
      <w:r w:rsidR="0078147B">
        <w:rPr>
          <w:sz w:val="24"/>
          <w:lang w:val="kk-KZ"/>
        </w:rPr>
        <w:t>.</w:t>
      </w:r>
    </w:p>
    <w:p w14:paraId="764BD29B" w14:textId="29927AA2" w:rsidR="000C5198" w:rsidRPr="0078147B" w:rsidRDefault="000C5198" w:rsidP="000C5198">
      <w:pPr>
        <w:ind w:firstLine="567"/>
        <w:rPr>
          <w:sz w:val="24"/>
          <w:lang w:val="kk-KZ"/>
        </w:rPr>
      </w:pPr>
      <w:r w:rsidRPr="000C5198">
        <w:rPr>
          <w:sz w:val="24"/>
        </w:rPr>
        <w:t>ГОСТ 2603</w:t>
      </w:r>
      <w:r w:rsidR="00CE606F">
        <w:rPr>
          <w:sz w:val="24"/>
        </w:rPr>
        <w:t>–</w:t>
      </w:r>
      <w:r w:rsidRPr="000C5198">
        <w:rPr>
          <w:sz w:val="24"/>
        </w:rPr>
        <w:t>79 Реактивы. Ацетон. Технические условия</w:t>
      </w:r>
      <w:r w:rsidR="0078147B">
        <w:rPr>
          <w:sz w:val="24"/>
          <w:lang w:val="kk-KZ"/>
        </w:rPr>
        <w:t>.</w:t>
      </w:r>
    </w:p>
    <w:p w14:paraId="448E58B6" w14:textId="792917E3" w:rsidR="0026670C" w:rsidRPr="0078147B" w:rsidRDefault="0026670C" w:rsidP="000C5198">
      <w:pPr>
        <w:ind w:firstLine="567"/>
        <w:rPr>
          <w:color w:val="000000" w:themeColor="text1"/>
          <w:sz w:val="24"/>
          <w:lang w:val="kk-KZ"/>
        </w:rPr>
      </w:pPr>
      <w:r w:rsidRPr="00F75EA4">
        <w:rPr>
          <w:color w:val="000000" w:themeColor="text1"/>
          <w:sz w:val="24"/>
        </w:rPr>
        <w:t>ГОСТ 2768</w:t>
      </w:r>
      <w:r>
        <w:rPr>
          <w:sz w:val="24"/>
        </w:rPr>
        <w:t>–</w:t>
      </w:r>
      <w:r w:rsidRPr="00F75EA4">
        <w:rPr>
          <w:color w:val="000000" w:themeColor="text1"/>
          <w:sz w:val="24"/>
        </w:rPr>
        <w:t>84</w:t>
      </w:r>
      <w:r w:rsidRPr="0026670C">
        <w:rPr>
          <w:color w:val="000000" w:themeColor="text1"/>
          <w:sz w:val="24"/>
        </w:rPr>
        <w:t xml:space="preserve"> </w:t>
      </w:r>
      <w:r w:rsidRPr="00F75EA4">
        <w:rPr>
          <w:color w:val="000000" w:themeColor="text1"/>
          <w:sz w:val="24"/>
        </w:rPr>
        <w:t>Ацетон технический. Технические условия</w:t>
      </w:r>
      <w:r w:rsidR="0078147B">
        <w:rPr>
          <w:color w:val="000000" w:themeColor="text1"/>
          <w:sz w:val="24"/>
          <w:lang w:val="kk-KZ"/>
        </w:rPr>
        <w:t>.</w:t>
      </w:r>
    </w:p>
    <w:p w14:paraId="55DB76B9" w14:textId="184BE182" w:rsidR="000C5198" w:rsidRPr="0078147B" w:rsidRDefault="000C5198" w:rsidP="000C5198">
      <w:pPr>
        <w:ind w:firstLine="567"/>
        <w:rPr>
          <w:sz w:val="24"/>
          <w:lang w:val="kk-KZ"/>
        </w:rPr>
      </w:pPr>
      <w:r w:rsidRPr="000C5198">
        <w:rPr>
          <w:sz w:val="24"/>
        </w:rPr>
        <w:t>ГОСТ 3022</w:t>
      </w:r>
      <w:r w:rsidR="00CE606F">
        <w:rPr>
          <w:sz w:val="24"/>
        </w:rPr>
        <w:t>–</w:t>
      </w:r>
      <w:r w:rsidRPr="000C5198">
        <w:rPr>
          <w:sz w:val="24"/>
        </w:rPr>
        <w:t>80 Водород технический. Технические условия</w:t>
      </w:r>
      <w:r w:rsidR="0078147B">
        <w:rPr>
          <w:sz w:val="24"/>
          <w:lang w:val="kk-KZ"/>
        </w:rPr>
        <w:t>.</w:t>
      </w:r>
    </w:p>
    <w:p w14:paraId="5F667F22" w14:textId="460BA542" w:rsidR="000C5198" w:rsidRPr="0078147B" w:rsidRDefault="000C5198" w:rsidP="000C5198">
      <w:pPr>
        <w:ind w:firstLine="567"/>
        <w:rPr>
          <w:sz w:val="24"/>
          <w:lang w:val="kk-KZ"/>
        </w:rPr>
      </w:pPr>
      <w:r w:rsidRPr="000C5198">
        <w:rPr>
          <w:sz w:val="24"/>
        </w:rPr>
        <w:t>ГОСТ 4328</w:t>
      </w:r>
      <w:r w:rsidR="00CE606F">
        <w:rPr>
          <w:sz w:val="24"/>
        </w:rPr>
        <w:t>–</w:t>
      </w:r>
      <w:r w:rsidRPr="000C5198">
        <w:rPr>
          <w:sz w:val="24"/>
        </w:rPr>
        <w:t>77 Реактивы. Натрия гидроокись. Технические условия</w:t>
      </w:r>
      <w:r w:rsidR="0078147B">
        <w:rPr>
          <w:sz w:val="24"/>
          <w:lang w:val="kk-KZ"/>
        </w:rPr>
        <w:t>.</w:t>
      </w:r>
    </w:p>
    <w:p w14:paraId="7A2812B7" w14:textId="571D15A7" w:rsidR="000C5198" w:rsidRPr="0078147B" w:rsidRDefault="000C5198" w:rsidP="000C5198">
      <w:pPr>
        <w:ind w:firstLine="567"/>
        <w:rPr>
          <w:sz w:val="24"/>
          <w:lang w:val="kk-KZ"/>
        </w:rPr>
      </w:pPr>
      <w:r w:rsidRPr="000C5198">
        <w:rPr>
          <w:sz w:val="24"/>
        </w:rPr>
        <w:t>ГОСТ 4517</w:t>
      </w:r>
      <w:r w:rsidR="00CE606F">
        <w:rPr>
          <w:sz w:val="24"/>
        </w:rPr>
        <w:t>–</w:t>
      </w:r>
      <w:r w:rsidRPr="000C5198">
        <w:rPr>
          <w:sz w:val="24"/>
        </w:rPr>
        <w:t>2016 Реактивы. Методы приготовления вспомогательных реактивов и растворов,</w:t>
      </w:r>
      <w:r>
        <w:rPr>
          <w:sz w:val="24"/>
        </w:rPr>
        <w:t xml:space="preserve"> </w:t>
      </w:r>
      <w:r w:rsidRPr="000C5198">
        <w:rPr>
          <w:sz w:val="24"/>
        </w:rPr>
        <w:t>применяемых при анализе</w:t>
      </w:r>
      <w:r w:rsidR="0078147B">
        <w:rPr>
          <w:sz w:val="24"/>
          <w:lang w:val="kk-KZ"/>
        </w:rPr>
        <w:t>.</w:t>
      </w:r>
    </w:p>
    <w:p w14:paraId="6E62EEBD" w14:textId="4FD47CC1" w:rsidR="000C5198" w:rsidRPr="0078147B" w:rsidRDefault="000C5198" w:rsidP="000C5198">
      <w:pPr>
        <w:ind w:firstLine="567"/>
        <w:rPr>
          <w:sz w:val="24"/>
          <w:lang w:val="kk-KZ"/>
        </w:rPr>
      </w:pPr>
      <w:r w:rsidRPr="000C5198">
        <w:rPr>
          <w:sz w:val="24"/>
        </w:rPr>
        <w:t>ГОСТ 4919.1</w:t>
      </w:r>
      <w:r w:rsidR="00CE606F">
        <w:rPr>
          <w:sz w:val="24"/>
        </w:rPr>
        <w:t>–</w:t>
      </w:r>
      <w:r w:rsidRPr="000C5198">
        <w:rPr>
          <w:sz w:val="24"/>
        </w:rPr>
        <w:t>2016 Реактивы и особо чистые вещества. Методы приготовления растворов индикаторов</w:t>
      </w:r>
      <w:r w:rsidR="0078147B">
        <w:rPr>
          <w:sz w:val="24"/>
          <w:lang w:val="kk-KZ"/>
        </w:rPr>
        <w:t>.</w:t>
      </w:r>
    </w:p>
    <w:p w14:paraId="015CC07B" w14:textId="0179CD5F" w:rsidR="00B64814" w:rsidRPr="0078147B" w:rsidRDefault="0073404C" w:rsidP="000C5198">
      <w:pPr>
        <w:ind w:firstLine="567"/>
        <w:rPr>
          <w:sz w:val="24"/>
          <w:lang w:val="kk-KZ"/>
        </w:rPr>
      </w:pPr>
      <w:hyperlink r:id="rId14" w:history="1">
        <w:r w:rsidR="00B64814" w:rsidRPr="00B64814">
          <w:rPr>
            <w:sz w:val="24"/>
          </w:rPr>
          <w:t>ГОСТ 6247</w:t>
        </w:r>
        <w:r w:rsidR="00B64814">
          <w:rPr>
            <w:sz w:val="24"/>
          </w:rPr>
          <w:t>–</w:t>
        </w:r>
        <w:r w:rsidR="00B64814" w:rsidRPr="00B64814">
          <w:rPr>
            <w:sz w:val="24"/>
          </w:rPr>
          <w:t>79</w:t>
        </w:r>
      </w:hyperlink>
      <w:r w:rsidR="00B64814" w:rsidRPr="00B64814">
        <w:rPr>
          <w:sz w:val="24"/>
        </w:rPr>
        <w:t xml:space="preserve"> Бочки стальные сварные с обручами катания на корпусе. Технические условия</w:t>
      </w:r>
      <w:r w:rsidR="0078147B">
        <w:rPr>
          <w:sz w:val="24"/>
          <w:lang w:val="kk-KZ"/>
        </w:rPr>
        <w:t>.</w:t>
      </w:r>
    </w:p>
    <w:p w14:paraId="1F067B79" w14:textId="57FC5C60" w:rsidR="0078147B" w:rsidRPr="0078147B" w:rsidRDefault="000C5198" w:rsidP="0078147B">
      <w:pPr>
        <w:ind w:firstLine="567"/>
        <w:rPr>
          <w:sz w:val="24"/>
          <w:lang w:val="kk-KZ"/>
        </w:rPr>
      </w:pPr>
      <w:r w:rsidRPr="000C5198">
        <w:rPr>
          <w:sz w:val="24"/>
        </w:rPr>
        <w:t>ГОСТ 6709</w:t>
      </w:r>
      <w:r w:rsidR="00CE606F">
        <w:rPr>
          <w:sz w:val="24"/>
        </w:rPr>
        <w:t>–</w:t>
      </w:r>
      <w:r w:rsidRPr="000C5198">
        <w:rPr>
          <w:sz w:val="24"/>
        </w:rPr>
        <w:t>72 Вода дистиллированная. Технические условия</w:t>
      </w:r>
      <w:r w:rsidR="0078147B">
        <w:rPr>
          <w:sz w:val="24"/>
          <w:lang w:val="kk-KZ"/>
        </w:rPr>
        <w:t>.</w:t>
      </w:r>
    </w:p>
    <w:p w14:paraId="05D08041" w14:textId="29FCCF90" w:rsidR="0078147B" w:rsidRDefault="0078147B" w:rsidP="0078147B">
      <w:pPr>
        <w:pBdr>
          <w:bottom w:val="single" w:sz="4" w:space="1" w:color="auto"/>
        </w:pBdr>
        <w:ind w:firstLine="567"/>
        <w:rPr>
          <w:sz w:val="24"/>
        </w:rPr>
      </w:pPr>
    </w:p>
    <w:p w14:paraId="4F8D9272" w14:textId="11608446" w:rsidR="0078147B" w:rsidRDefault="0078147B" w:rsidP="0078147B">
      <w:pPr>
        <w:pBdr>
          <w:bottom w:val="single" w:sz="4" w:space="1" w:color="auto"/>
        </w:pBdr>
        <w:ind w:firstLine="567"/>
        <w:rPr>
          <w:sz w:val="24"/>
        </w:rPr>
      </w:pPr>
    </w:p>
    <w:p w14:paraId="1F7BC901" w14:textId="41D4DBF5" w:rsidR="005C025F" w:rsidRPr="0078147B" w:rsidRDefault="005C025F" w:rsidP="005C025F">
      <w:pPr>
        <w:ind w:firstLine="567"/>
        <w:rPr>
          <w:b/>
          <w:sz w:val="24"/>
        </w:rPr>
      </w:pPr>
      <w:r w:rsidRPr="0078147B">
        <w:rPr>
          <w:b/>
          <w:sz w:val="24"/>
        </w:rPr>
        <w:t>Проект, редакция 1</w:t>
      </w:r>
    </w:p>
    <w:p w14:paraId="1FBE125D" w14:textId="4FBE1C0F" w:rsidR="003E170C" w:rsidRPr="0078147B" w:rsidRDefault="003E170C" w:rsidP="003E170C">
      <w:pPr>
        <w:ind w:firstLine="567"/>
        <w:rPr>
          <w:sz w:val="24"/>
          <w:lang w:val="kk-KZ"/>
        </w:rPr>
      </w:pPr>
      <w:r w:rsidRPr="000C5198">
        <w:rPr>
          <w:sz w:val="24"/>
        </w:rPr>
        <w:lastRenderedPageBreak/>
        <w:t>ГОСТ 9147</w:t>
      </w:r>
      <w:r>
        <w:rPr>
          <w:sz w:val="24"/>
        </w:rPr>
        <w:t>–</w:t>
      </w:r>
      <w:r w:rsidRPr="000C5198">
        <w:rPr>
          <w:sz w:val="24"/>
        </w:rPr>
        <w:t>80 Посуда и оборудование лабораторные фарфоровые. Технические условия</w:t>
      </w:r>
      <w:r w:rsidR="0078147B">
        <w:rPr>
          <w:sz w:val="24"/>
          <w:lang w:val="kk-KZ"/>
        </w:rPr>
        <w:t>.</w:t>
      </w:r>
    </w:p>
    <w:p w14:paraId="5145D93D" w14:textId="61135430" w:rsidR="000C5198" w:rsidRPr="0078147B" w:rsidRDefault="000C5198" w:rsidP="000C5198">
      <w:pPr>
        <w:ind w:firstLine="567"/>
        <w:rPr>
          <w:sz w:val="24"/>
          <w:lang w:val="kk-KZ"/>
        </w:rPr>
      </w:pPr>
      <w:r w:rsidRPr="000C5198">
        <w:rPr>
          <w:sz w:val="24"/>
        </w:rPr>
        <w:t>ГОСТ 9293</w:t>
      </w:r>
      <w:r w:rsidR="00CE606F">
        <w:rPr>
          <w:sz w:val="24"/>
        </w:rPr>
        <w:t>–</w:t>
      </w:r>
      <w:r w:rsidRPr="000C5198">
        <w:rPr>
          <w:sz w:val="24"/>
        </w:rPr>
        <w:t>74 (ИСО 2435</w:t>
      </w:r>
      <w:r w:rsidR="00CE606F">
        <w:rPr>
          <w:sz w:val="24"/>
        </w:rPr>
        <w:t>–</w:t>
      </w:r>
      <w:r w:rsidRPr="000C5198">
        <w:rPr>
          <w:sz w:val="24"/>
        </w:rPr>
        <w:t>73) Азот газообразный и жидкий. Технические условия</w:t>
      </w:r>
      <w:r w:rsidR="0078147B">
        <w:rPr>
          <w:sz w:val="24"/>
          <w:lang w:val="kk-KZ"/>
        </w:rPr>
        <w:t>.</w:t>
      </w:r>
    </w:p>
    <w:p w14:paraId="7D90EAB4" w14:textId="68A1F04F" w:rsidR="001159E2" w:rsidRPr="0078147B" w:rsidRDefault="001159E2" w:rsidP="000C5198">
      <w:pPr>
        <w:ind w:firstLine="567"/>
        <w:rPr>
          <w:color w:val="000000" w:themeColor="text1"/>
          <w:sz w:val="24"/>
          <w:lang w:val="kk-KZ"/>
        </w:rPr>
      </w:pPr>
      <w:r w:rsidRPr="00F75EA4">
        <w:rPr>
          <w:color w:val="000000" w:themeColor="text1"/>
          <w:sz w:val="24"/>
        </w:rPr>
        <w:t>ГОСТ 9557</w:t>
      </w:r>
      <w:r>
        <w:rPr>
          <w:sz w:val="24"/>
        </w:rPr>
        <w:t>–</w:t>
      </w:r>
      <w:r w:rsidRPr="00F75EA4">
        <w:rPr>
          <w:color w:val="000000" w:themeColor="text1"/>
          <w:sz w:val="24"/>
        </w:rPr>
        <w:t>87</w:t>
      </w:r>
      <w:r>
        <w:rPr>
          <w:color w:val="000000" w:themeColor="text1"/>
          <w:sz w:val="24"/>
        </w:rPr>
        <w:t xml:space="preserve"> </w:t>
      </w:r>
      <w:r w:rsidRPr="00F75EA4">
        <w:rPr>
          <w:color w:val="000000" w:themeColor="text1"/>
          <w:sz w:val="24"/>
        </w:rPr>
        <w:t>Поддон плоский деревянный размером 800 х 1200 мм. Технические условия</w:t>
      </w:r>
      <w:r w:rsidR="0078147B">
        <w:rPr>
          <w:color w:val="000000" w:themeColor="text1"/>
          <w:sz w:val="24"/>
          <w:lang w:val="kk-KZ"/>
        </w:rPr>
        <w:t>.</w:t>
      </w:r>
    </w:p>
    <w:p w14:paraId="4E07C658" w14:textId="076122F6" w:rsidR="001159E2" w:rsidRPr="0078147B" w:rsidRDefault="001159E2" w:rsidP="000C5198">
      <w:pPr>
        <w:ind w:firstLine="567"/>
        <w:rPr>
          <w:color w:val="000000" w:themeColor="text1"/>
          <w:sz w:val="24"/>
          <w:lang w:val="kk-KZ"/>
        </w:rPr>
      </w:pPr>
      <w:r w:rsidRPr="00F75EA4">
        <w:rPr>
          <w:color w:val="000000" w:themeColor="text1"/>
          <w:sz w:val="24"/>
        </w:rPr>
        <w:t>ГОСТ 10136</w:t>
      </w:r>
      <w:r>
        <w:rPr>
          <w:sz w:val="24"/>
        </w:rPr>
        <w:t>–</w:t>
      </w:r>
      <w:r w:rsidRPr="00F75EA4">
        <w:rPr>
          <w:color w:val="000000" w:themeColor="text1"/>
          <w:sz w:val="24"/>
        </w:rPr>
        <w:t>2019</w:t>
      </w:r>
      <w:r>
        <w:rPr>
          <w:color w:val="000000" w:themeColor="text1"/>
          <w:sz w:val="24"/>
        </w:rPr>
        <w:t xml:space="preserve"> </w:t>
      </w:r>
      <w:proofErr w:type="spellStart"/>
      <w:r w:rsidRPr="00F75EA4">
        <w:rPr>
          <w:color w:val="000000" w:themeColor="text1"/>
          <w:sz w:val="24"/>
        </w:rPr>
        <w:t>Диэтиленгликоль</w:t>
      </w:r>
      <w:proofErr w:type="spellEnd"/>
      <w:r w:rsidRPr="00F75EA4">
        <w:rPr>
          <w:color w:val="000000" w:themeColor="text1"/>
          <w:sz w:val="24"/>
        </w:rPr>
        <w:t>. Технические условия</w:t>
      </w:r>
      <w:r w:rsidR="0078147B">
        <w:rPr>
          <w:color w:val="000000" w:themeColor="text1"/>
          <w:sz w:val="24"/>
          <w:lang w:val="kk-KZ"/>
        </w:rPr>
        <w:t>.</w:t>
      </w:r>
    </w:p>
    <w:p w14:paraId="44D322BF" w14:textId="39D20FBF" w:rsidR="001159E2" w:rsidRPr="0078147B" w:rsidRDefault="001159E2" w:rsidP="000C5198">
      <w:pPr>
        <w:ind w:firstLine="567"/>
        <w:rPr>
          <w:color w:val="000000" w:themeColor="text1"/>
          <w:sz w:val="24"/>
          <w:lang w:val="kk-KZ"/>
        </w:rPr>
      </w:pPr>
      <w:r w:rsidRPr="00F75EA4">
        <w:rPr>
          <w:color w:val="000000" w:themeColor="text1"/>
          <w:sz w:val="24"/>
        </w:rPr>
        <w:t>ГОСТ 10157</w:t>
      </w:r>
      <w:r>
        <w:rPr>
          <w:sz w:val="24"/>
        </w:rPr>
        <w:t>–</w:t>
      </w:r>
      <w:r w:rsidR="00E86476">
        <w:rPr>
          <w:color w:val="000000" w:themeColor="text1"/>
          <w:sz w:val="24"/>
        </w:rPr>
        <w:t>2016</w:t>
      </w:r>
      <w:r>
        <w:rPr>
          <w:color w:val="000000" w:themeColor="text1"/>
          <w:sz w:val="24"/>
        </w:rPr>
        <w:t xml:space="preserve"> </w:t>
      </w:r>
      <w:r w:rsidRPr="00F75EA4">
        <w:rPr>
          <w:color w:val="000000" w:themeColor="text1"/>
          <w:sz w:val="24"/>
        </w:rPr>
        <w:t>Аргон газообразный и жидкий. Технические условия</w:t>
      </w:r>
      <w:r w:rsidR="0078147B">
        <w:rPr>
          <w:color w:val="000000" w:themeColor="text1"/>
          <w:sz w:val="24"/>
          <w:lang w:val="kk-KZ"/>
        </w:rPr>
        <w:t>.</w:t>
      </w:r>
    </w:p>
    <w:p w14:paraId="7FABD3F8" w14:textId="72DE16FE" w:rsidR="000C5198" w:rsidRPr="0078147B" w:rsidRDefault="000C5198" w:rsidP="000C5198">
      <w:pPr>
        <w:ind w:firstLine="567"/>
        <w:rPr>
          <w:sz w:val="24"/>
          <w:lang w:val="kk-KZ"/>
        </w:rPr>
      </w:pPr>
      <w:r w:rsidRPr="000C5198">
        <w:rPr>
          <w:sz w:val="24"/>
        </w:rPr>
        <w:t>ГОСТ 13950</w:t>
      </w:r>
      <w:r w:rsidR="0025187D">
        <w:rPr>
          <w:sz w:val="24"/>
        </w:rPr>
        <w:t>–</w:t>
      </w:r>
      <w:r w:rsidRPr="000C5198">
        <w:rPr>
          <w:sz w:val="24"/>
        </w:rPr>
        <w:t>91 Бочки стальные сварные и закатные с гофрами на корпусе. Технические условия Маркировка грузов</w:t>
      </w:r>
      <w:r w:rsidR="0078147B">
        <w:rPr>
          <w:sz w:val="24"/>
          <w:lang w:val="kk-KZ"/>
        </w:rPr>
        <w:t>.</w:t>
      </w:r>
    </w:p>
    <w:p w14:paraId="7DEFD6FD" w14:textId="33CA9EE8" w:rsidR="000C5198" w:rsidRPr="0078147B" w:rsidRDefault="000C5198" w:rsidP="000C5198">
      <w:pPr>
        <w:ind w:firstLine="567"/>
        <w:rPr>
          <w:sz w:val="24"/>
          <w:lang w:val="kk-KZ"/>
        </w:rPr>
      </w:pPr>
      <w:r w:rsidRPr="000C5198">
        <w:rPr>
          <w:sz w:val="24"/>
        </w:rPr>
        <w:t>ГОСТ 14192</w:t>
      </w:r>
      <w:r w:rsidR="0025187D">
        <w:rPr>
          <w:sz w:val="24"/>
        </w:rPr>
        <w:t>–</w:t>
      </w:r>
      <w:r w:rsidRPr="000C5198">
        <w:rPr>
          <w:sz w:val="24"/>
        </w:rPr>
        <w:t>96 Продукты химические. Методы определения воды</w:t>
      </w:r>
      <w:r w:rsidR="0078147B">
        <w:rPr>
          <w:sz w:val="24"/>
          <w:lang w:val="kk-KZ"/>
        </w:rPr>
        <w:t>.</w:t>
      </w:r>
    </w:p>
    <w:p w14:paraId="75179886" w14:textId="3088F153" w:rsidR="000C5198" w:rsidRPr="0078147B" w:rsidRDefault="000C5198" w:rsidP="000C5198">
      <w:pPr>
        <w:ind w:firstLine="567"/>
        <w:rPr>
          <w:sz w:val="24"/>
          <w:lang w:val="kk-KZ"/>
        </w:rPr>
      </w:pPr>
      <w:r w:rsidRPr="000C5198">
        <w:rPr>
          <w:sz w:val="24"/>
        </w:rPr>
        <w:t>ГОСТ 14870</w:t>
      </w:r>
      <w:r w:rsidR="0025187D">
        <w:rPr>
          <w:sz w:val="24"/>
        </w:rPr>
        <w:t>–</w:t>
      </w:r>
      <w:r w:rsidRPr="000C5198">
        <w:rPr>
          <w:sz w:val="24"/>
        </w:rPr>
        <w:t>77 Промышленная чистота. Сжатый воздух. Классы загрязненности</w:t>
      </w:r>
      <w:r w:rsidR="0078147B">
        <w:rPr>
          <w:sz w:val="24"/>
          <w:lang w:val="kk-KZ"/>
        </w:rPr>
        <w:t>.</w:t>
      </w:r>
    </w:p>
    <w:p w14:paraId="3F4FAE87" w14:textId="5C171FA5" w:rsidR="00B64814" w:rsidRPr="0078147B" w:rsidRDefault="00B64814" w:rsidP="00B64814">
      <w:pPr>
        <w:ind w:firstLine="567"/>
        <w:rPr>
          <w:sz w:val="24"/>
          <w:lang w:val="kk-KZ"/>
        </w:rPr>
      </w:pPr>
      <w:r w:rsidRPr="000C5198">
        <w:rPr>
          <w:sz w:val="24"/>
        </w:rPr>
        <w:t>ГОСТ 17433</w:t>
      </w:r>
      <w:r>
        <w:rPr>
          <w:sz w:val="24"/>
        </w:rPr>
        <w:t>–</w:t>
      </w:r>
      <w:r w:rsidRPr="000C5198">
        <w:rPr>
          <w:sz w:val="24"/>
        </w:rPr>
        <w:t>80 Спирт этиловый ректификованный технический. Технические условия</w:t>
      </w:r>
      <w:r w:rsidR="0078147B">
        <w:rPr>
          <w:sz w:val="24"/>
          <w:lang w:val="kk-KZ"/>
        </w:rPr>
        <w:t>.</w:t>
      </w:r>
    </w:p>
    <w:p w14:paraId="59AA36D4" w14:textId="0C558534" w:rsidR="00FB5564" w:rsidRPr="0078147B" w:rsidRDefault="00FB5564" w:rsidP="00FB5564">
      <w:pPr>
        <w:ind w:firstLine="567"/>
        <w:rPr>
          <w:sz w:val="24"/>
          <w:lang w:val="kk-KZ"/>
        </w:rPr>
      </w:pPr>
      <w:r w:rsidRPr="00152FB4">
        <w:rPr>
          <w:sz w:val="24"/>
        </w:rPr>
        <w:t>ГОСТ 18995.</w:t>
      </w:r>
      <w:r w:rsidRPr="004F75AA">
        <w:rPr>
          <w:sz w:val="24"/>
        </w:rPr>
        <w:t>1</w:t>
      </w:r>
      <w:r>
        <w:rPr>
          <w:sz w:val="24"/>
        </w:rPr>
        <w:t>–</w:t>
      </w:r>
      <w:r w:rsidRPr="00152FB4">
        <w:rPr>
          <w:sz w:val="24"/>
        </w:rPr>
        <w:t xml:space="preserve">73 </w:t>
      </w:r>
      <w:r w:rsidRPr="004F75AA">
        <w:rPr>
          <w:sz w:val="24"/>
        </w:rPr>
        <w:t>Продукты химические жидкие. Методы определения плотности</w:t>
      </w:r>
      <w:r w:rsidR="0078147B">
        <w:rPr>
          <w:sz w:val="24"/>
          <w:lang w:val="kk-KZ"/>
        </w:rPr>
        <w:t>.</w:t>
      </w:r>
    </w:p>
    <w:p w14:paraId="7206447F" w14:textId="5E0C5D1C" w:rsidR="00FB5564" w:rsidRPr="0078147B" w:rsidRDefault="00FB5564" w:rsidP="00FB5564">
      <w:pPr>
        <w:ind w:firstLine="567"/>
        <w:rPr>
          <w:sz w:val="24"/>
          <w:lang w:val="kk-KZ"/>
        </w:rPr>
      </w:pPr>
      <w:r w:rsidRPr="00152FB4">
        <w:rPr>
          <w:sz w:val="24"/>
        </w:rPr>
        <w:t>ГОСТ 18995.2</w:t>
      </w:r>
      <w:r>
        <w:rPr>
          <w:sz w:val="24"/>
        </w:rPr>
        <w:t>–</w:t>
      </w:r>
      <w:r w:rsidR="00E86476">
        <w:rPr>
          <w:sz w:val="24"/>
        </w:rPr>
        <w:t>2022</w:t>
      </w:r>
      <w:r w:rsidRPr="00152FB4">
        <w:rPr>
          <w:sz w:val="24"/>
        </w:rPr>
        <w:t xml:space="preserve"> Продукты химические жидкие. Метод определения показателя преломления</w:t>
      </w:r>
      <w:r w:rsidR="0078147B">
        <w:rPr>
          <w:sz w:val="24"/>
          <w:lang w:val="kk-KZ"/>
        </w:rPr>
        <w:t>.</w:t>
      </w:r>
    </w:p>
    <w:p w14:paraId="757EB90A" w14:textId="5437D620" w:rsidR="00FB5564" w:rsidRPr="0078147B" w:rsidRDefault="00FB5564" w:rsidP="00FB5564">
      <w:pPr>
        <w:ind w:firstLine="567"/>
        <w:rPr>
          <w:sz w:val="24"/>
          <w:lang w:val="kk-KZ"/>
        </w:rPr>
      </w:pPr>
      <w:r w:rsidRPr="00152FB4">
        <w:rPr>
          <w:sz w:val="24"/>
        </w:rPr>
        <w:t>ГОСТ 18995.</w:t>
      </w:r>
      <w:r w:rsidRPr="004F75AA">
        <w:rPr>
          <w:sz w:val="24"/>
        </w:rPr>
        <w:t>7</w:t>
      </w:r>
      <w:r>
        <w:rPr>
          <w:sz w:val="24"/>
        </w:rPr>
        <w:t>–</w:t>
      </w:r>
      <w:r w:rsidRPr="00152FB4">
        <w:rPr>
          <w:sz w:val="24"/>
        </w:rPr>
        <w:t>73</w:t>
      </w:r>
      <w:r w:rsidRPr="004F75AA">
        <w:rPr>
          <w:sz w:val="24"/>
        </w:rPr>
        <w:t xml:space="preserve"> Продукты химические органические. Методы определения температурных пределов перегонки</w:t>
      </w:r>
      <w:r w:rsidR="0078147B">
        <w:rPr>
          <w:sz w:val="24"/>
          <w:lang w:val="kk-KZ"/>
        </w:rPr>
        <w:t>.</w:t>
      </w:r>
    </w:p>
    <w:p w14:paraId="65DEDA67" w14:textId="74E4B6DB" w:rsidR="001159E2" w:rsidRPr="0078147B" w:rsidRDefault="001159E2" w:rsidP="000C5198">
      <w:pPr>
        <w:ind w:firstLine="567"/>
        <w:rPr>
          <w:color w:val="000000" w:themeColor="text1"/>
          <w:sz w:val="24"/>
          <w:lang w:val="kk-KZ"/>
        </w:rPr>
      </w:pPr>
      <w:r w:rsidRPr="00F75EA4">
        <w:rPr>
          <w:color w:val="000000" w:themeColor="text1"/>
          <w:sz w:val="24"/>
        </w:rPr>
        <w:t>ГОСТ 19433</w:t>
      </w:r>
      <w:r>
        <w:rPr>
          <w:sz w:val="24"/>
        </w:rPr>
        <w:t>–</w:t>
      </w:r>
      <w:r w:rsidRPr="00F75EA4">
        <w:rPr>
          <w:color w:val="000000" w:themeColor="text1"/>
          <w:sz w:val="24"/>
        </w:rPr>
        <w:t>88</w:t>
      </w:r>
      <w:r>
        <w:rPr>
          <w:color w:val="000000" w:themeColor="text1"/>
          <w:sz w:val="24"/>
        </w:rPr>
        <w:t xml:space="preserve"> </w:t>
      </w:r>
      <w:r w:rsidRPr="00F75EA4">
        <w:rPr>
          <w:color w:val="000000" w:themeColor="text1"/>
          <w:sz w:val="24"/>
        </w:rPr>
        <w:t>Грузы опасные. Классификация. Знаки опасности</w:t>
      </w:r>
      <w:r w:rsidR="0078147B">
        <w:rPr>
          <w:color w:val="000000" w:themeColor="text1"/>
          <w:sz w:val="24"/>
          <w:lang w:val="kk-KZ"/>
        </w:rPr>
        <w:t>.</w:t>
      </w:r>
    </w:p>
    <w:p w14:paraId="164BF6B8" w14:textId="52BECDFE" w:rsidR="000C5198" w:rsidRPr="0078147B" w:rsidRDefault="000C5198" w:rsidP="000C5198">
      <w:pPr>
        <w:ind w:firstLine="567"/>
        <w:rPr>
          <w:sz w:val="24"/>
          <w:lang w:val="kk-KZ"/>
        </w:rPr>
      </w:pPr>
      <w:r w:rsidRPr="000C5198">
        <w:rPr>
          <w:sz w:val="24"/>
        </w:rPr>
        <w:t>ГОСТ 19710</w:t>
      </w:r>
      <w:r w:rsidR="0025187D">
        <w:rPr>
          <w:sz w:val="24"/>
        </w:rPr>
        <w:t>–</w:t>
      </w:r>
      <w:r w:rsidRPr="000C5198">
        <w:rPr>
          <w:sz w:val="24"/>
        </w:rPr>
        <w:t>2019 Этиленгликоль. Технические условия</w:t>
      </w:r>
      <w:r w:rsidR="0078147B">
        <w:rPr>
          <w:sz w:val="24"/>
          <w:lang w:val="kk-KZ"/>
        </w:rPr>
        <w:t>.</w:t>
      </w:r>
    </w:p>
    <w:p w14:paraId="7B44AEE2" w14:textId="7D65ED70" w:rsidR="000C5198" w:rsidRPr="0078147B" w:rsidRDefault="000C5198" w:rsidP="000C5198">
      <w:pPr>
        <w:ind w:firstLine="567"/>
        <w:rPr>
          <w:sz w:val="24"/>
          <w:lang w:val="kk-KZ"/>
        </w:rPr>
      </w:pPr>
      <w:r w:rsidRPr="000C5198">
        <w:rPr>
          <w:sz w:val="24"/>
        </w:rPr>
        <w:t>ГОСТ 20015</w:t>
      </w:r>
      <w:r w:rsidR="0025187D">
        <w:rPr>
          <w:sz w:val="24"/>
        </w:rPr>
        <w:t>–</w:t>
      </w:r>
      <w:r w:rsidRPr="000C5198">
        <w:rPr>
          <w:sz w:val="24"/>
        </w:rPr>
        <w:t>88 Хлороформ. Технические условия</w:t>
      </w:r>
      <w:r w:rsidR="0078147B">
        <w:rPr>
          <w:sz w:val="24"/>
          <w:lang w:val="kk-KZ"/>
        </w:rPr>
        <w:t>.</w:t>
      </w:r>
    </w:p>
    <w:p w14:paraId="14F5FD3B" w14:textId="0C1D8398" w:rsidR="000C5198" w:rsidRPr="0078147B" w:rsidRDefault="000C5198" w:rsidP="000C5198">
      <w:pPr>
        <w:ind w:firstLine="567"/>
        <w:rPr>
          <w:sz w:val="24"/>
          <w:lang w:val="kk-KZ"/>
        </w:rPr>
      </w:pPr>
      <w:r w:rsidRPr="000C5198">
        <w:rPr>
          <w:sz w:val="24"/>
        </w:rPr>
        <w:t>ГОСТ 21029</w:t>
      </w:r>
      <w:r w:rsidR="0025187D">
        <w:rPr>
          <w:sz w:val="24"/>
        </w:rPr>
        <w:t>–</w:t>
      </w:r>
      <w:r w:rsidRPr="000C5198">
        <w:rPr>
          <w:sz w:val="24"/>
        </w:rPr>
        <w:t>75 Бочки алюминиевые для химических продуктов. Технические условия</w:t>
      </w:r>
      <w:r w:rsidR="0078147B">
        <w:rPr>
          <w:sz w:val="24"/>
          <w:lang w:val="kk-KZ"/>
        </w:rPr>
        <w:t>.</w:t>
      </w:r>
    </w:p>
    <w:p w14:paraId="3C006DEA" w14:textId="56A53FEF" w:rsidR="000C5198" w:rsidRPr="0078147B" w:rsidRDefault="000C5198" w:rsidP="000C5198">
      <w:pPr>
        <w:ind w:firstLine="567"/>
        <w:rPr>
          <w:sz w:val="24"/>
          <w:lang w:val="kk-KZ"/>
        </w:rPr>
      </w:pPr>
      <w:r w:rsidRPr="000C5198">
        <w:rPr>
          <w:sz w:val="24"/>
        </w:rPr>
        <w:t>ГОСТ 21140</w:t>
      </w:r>
      <w:r w:rsidR="0025187D">
        <w:rPr>
          <w:sz w:val="24"/>
        </w:rPr>
        <w:t>–</w:t>
      </w:r>
      <w:r w:rsidRPr="000C5198">
        <w:rPr>
          <w:sz w:val="24"/>
        </w:rPr>
        <w:t>88 Тара. Система размеров</w:t>
      </w:r>
      <w:r w:rsidR="0078147B">
        <w:rPr>
          <w:sz w:val="24"/>
          <w:lang w:val="kk-KZ"/>
        </w:rPr>
        <w:t>.</w:t>
      </w:r>
    </w:p>
    <w:p w14:paraId="77858DA9" w14:textId="7430AB11" w:rsidR="000C5198" w:rsidRPr="0078147B" w:rsidRDefault="000C5198" w:rsidP="000C5198">
      <w:pPr>
        <w:ind w:firstLine="567"/>
        <w:rPr>
          <w:sz w:val="24"/>
          <w:lang w:val="kk-KZ"/>
        </w:rPr>
      </w:pPr>
      <w:r w:rsidRPr="000C5198">
        <w:rPr>
          <w:sz w:val="24"/>
        </w:rPr>
        <w:t>ГОСТ 21650</w:t>
      </w:r>
      <w:r w:rsidR="0025187D">
        <w:rPr>
          <w:sz w:val="24"/>
        </w:rPr>
        <w:t>–</w:t>
      </w:r>
      <w:r w:rsidRPr="000C5198">
        <w:rPr>
          <w:sz w:val="24"/>
        </w:rPr>
        <w:t>76 Средства скрепления тарно-штучных грузов в транспортных пакетах. Общие</w:t>
      </w:r>
      <w:r w:rsidR="00F43A51">
        <w:rPr>
          <w:sz w:val="24"/>
        </w:rPr>
        <w:t xml:space="preserve"> </w:t>
      </w:r>
      <w:r w:rsidRPr="000C5198">
        <w:rPr>
          <w:sz w:val="24"/>
        </w:rPr>
        <w:t>требования</w:t>
      </w:r>
      <w:r w:rsidR="0078147B">
        <w:rPr>
          <w:sz w:val="24"/>
          <w:lang w:val="kk-KZ"/>
        </w:rPr>
        <w:t>.</w:t>
      </w:r>
    </w:p>
    <w:p w14:paraId="59987C90" w14:textId="2ADEC67E" w:rsidR="000C5198" w:rsidRPr="0078147B" w:rsidRDefault="000C5198" w:rsidP="000C5198">
      <w:pPr>
        <w:ind w:firstLine="567"/>
        <w:rPr>
          <w:sz w:val="24"/>
          <w:lang w:val="kk-KZ"/>
        </w:rPr>
      </w:pPr>
      <w:r w:rsidRPr="00015672">
        <w:rPr>
          <w:sz w:val="24"/>
        </w:rPr>
        <w:t>ГОСТ 24104</w:t>
      </w:r>
      <w:r w:rsidR="0025187D" w:rsidRPr="00015672">
        <w:rPr>
          <w:sz w:val="24"/>
        </w:rPr>
        <w:t>–</w:t>
      </w:r>
      <w:r w:rsidRPr="00015672">
        <w:rPr>
          <w:sz w:val="24"/>
        </w:rPr>
        <w:t>2001 Весы лабораторные. Общие технические требования</w:t>
      </w:r>
      <w:r w:rsidR="0078147B">
        <w:rPr>
          <w:sz w:val="24"/>
          <w:lang w:val="kk-KZ"/>
        </w:rPr>
        <w:t>.</w:t>
      </w:r>
    </w:p>
    <w:p w14:paraId="1885E2C5" w14:textId="2BA16616" w:rsidR="001159E2" w:rsidRPr="0078147B" w:rsidRDefault="001159E2" w:rsidP="000C5198">
      <w:pPr>
        <w:ind w:firstLine="567"/>
        <w:rPr>
          <w:color w:val="000000" w:themeColor="text1"/>
          <w:sz w:val="24"/>
          <w:lang w:val="kk-KZ"/>
        </w:rPr>
      </w:pPr>
      <w:r w:rsidRPr="00F75EA4">
        <w:rPr>
          <w:color w:val="000000" w:themeColor="text1"/>
          <w:sz w:val="24"/>
        </w:rPr>
        <w:t>ГОСТ 24484</w:t>
      </w:r>
      <w:r>
        <w:rPr>
          <w:sz w:val="24"/>
        </w:rPr>
        <w:t>–</w:t>
      </w:r>
      <w:r w:rsidRPr="00F75EA4">
        <w:rPr>
          <w:color w:val="000000" w:themeColor="text1"/>
          <w:sz w:val="24"/>
        </w:rPr>
        <w:t>80</w:t>
      </w:r>
      <w:r>
        <w:rPr>
          <w:color w:val="000000" w:themeColor="text1"/>
          <w:sz w:val="24"/>
        </w:rPr>
        <w:t xml:space="preserve"> </w:t>
      </w:r>
      <w:r w:rsidRPr="00F75EA4">
        <w:rPr>
          <w:color w:val="000000" w:themeColor="text1"/>
          <w:sz w:val="24"/>
        </w:rPr>
        <w:t>Промышленная чистота. Сжатый воздух. Методы измерения загрязненности</w:t>
      </w:r>
      <w:r w:rsidR="0078147B">
        <w:rPr>
          <w:color w:val="000000" w:themeColor="text1"/>
          <w:sz w:val="24"/>
          <w:lang w:val="kk-KZ"/>
        </w:rPr>
        <w:t>.</w:t>
      </w:r>
    </w:p>
    <w:p w14:paraId="02B54147" w14:textId="45EE37C8" w:rsidR="000C5198" w:rsidRPr="0078147B" w:rsidRDefault="000C5198" w:rsidP="000C5198">
      <w:pPr>
        <w:ind w:firstLine="567"/>
        <w:rPr>
          <w:sz w:val="24"/>
          <w:lang w:val="kk-KZ"/>
        </w:rPr>
      </w:pPr>
      <w:r w:rsidRPr="000C5198">
        <w:rPr>
          <w:sz w:val="24"/>
        </w:rPr>
        <w:t>ГОСТ 24597</w:t>
      </w:r>
      <w:r w:rsidR="0025187D">
        <w:rPr>
          <w:sz w:val="24"/>
        </w:rPr>
        <w:t>–</w:t>
      </w:r>
      <w:r w:rsidRPr="000C5198">
        <w:rPr>
          <w:sz w:val="24"/>
        </w:rPr>
        <w:t>81 Пакеты тарно-штучных грузов. Основные параметры и размеры</w:t>
      </w:r>
      <w:r w:rsidR="0078147B">
        <w:rPr>
          <w:sz w:val="24"/>
          <w:lang w:val="kk-KZ"/>
        </w:rPr>
        <w:t>.</w:t>
      </w:r>
    </w:p>
    <w:p w14:paraId="657FBF9A" w14:textId="41819C5E" w:rsidR="001159E2" w:rsidRDefault="000C5198" w:rsidP="001159E2">
      <w:pPr>
        <w:ind w:firstLine="567"/>
        <w:rPr>
          <w:sz w:val="24"/>
        </w:rPr>
      </w:pPr>
      <w:r w:rsidRPr="000C5198">
        <w:rPr>
          <w:sz w:val="24"/>
        </w:rPr>
        <w:t>ГОСТ 25336</w:t>
      </w:r>
      <w:r w:rsidR="0025187D">
        <w:rPr>
          <w:sz w:val="24"/>
        </w:rPr>
        <w:t>–</w:t>
      </w:r>
      <w:r w:rsidRPr="000C5198">
        <w:rPr>
          <w:sz w:val="24"/>
        </w:rPr>
        <w:t>82 Посуда и оборудование лабораторные стеклянные. Типы, основные параметры</w:t>
      </w:r>
      <w:r w:rsidR="00F43A51">
        <w:rPr>
          <w:sz w:val="24"/>
        </w:rPr>
        <w:t xml:space="preserve"> </w:t>
      </w:r>
      <w:r w:rsidRPr="000C5198">
        <w:rPr>
          <w:sz w:val="24"/>
        </w:rPr>
        <w:t>и размеры</w:t>
      </w:r>
      <w:r w:rsidR="0078147B">
        <w:rPr>
          <w:sz w:val="24"/>
        </w:rPr>
        <w:t>.</w:t>
      </w:r>
    </w:p>
    <w:p w14:paraId="4D2F236B" w14:textId="43FEC598" w:rsidR="001159E2" w:rsidRPr="0078147B" w:rsidRDefault="001159E2" w:rsidP="001159E2">
      <w:pPr>
        <w:ind w:firstLine="567"/>
        <w:rPr>
          <w:color w:val="000000" w:themeColor="text1"/>
          <w:sz w:val="24"/>
          <w:lang w:val="kk-KZ"/>
        </w:rPr>
      </w:pPr>
      <w:r w:rsidRPr="00F75EA4">
        <w:rPr>
          <w:color w:val="000000" w:themeColor="text1"/>
          <w:sz w:val="24"/>
        </w:rPr>
        <w:t>ГОСТ 25706</w:t>
      </w:r>
      <w:r>
        <w:rPr>
          <w:sz w:val="24"/>
        </w:rPr>
        <w:t>–</w:t>
      </w:r>
      <w:r w:rsidRPr="00F75EA4">
        <w:rPr>
          <w:color w:val="000000" w:themeColor="text1"/>
          <w:sz w:val="24"/>
        </w:rPr>
        <w:t>83</w:t>
      </w:r>
      <w:r>
        <w:rPr>
          <w:color w:val="000000" w:themeColor="text1"/>
          <w:sz w:val="24"/>
        </w:rPr>
        <w:t xml:space="preserve"> </w:t>
      </w:r>
      <w:r w:rsidRPr="00F75EA4">
        <w:rPr>
          <w:color w:val="000000" w:themeColor="text1"/>
          <w:sz w:val="24"/>
        </w:rPr>
        <w:t>Лупы. Типы, основные параметры. Общие технические требования</w:t>
      </w:r>
      <w:r w:rsidR="0078147B">
        <w:rPr>
          <w:color w:val="000000" w:themeColor="text1"/>
          <w:sz w:val="24"/>
          <w:lang w:val="kk-KZ"/>
        </w:rPr>
        <w:t>.</w:t>
      </w:r>
    </w:p>
    <w:p w14:paraId="56E8EDD9" w14:textId="3E08A00F" w:rsidR="000C5198" w:rsidRPr="0078147B" w:rsidRDefault="000C5198" w:rsidP="0025187D">
      <w:pPr>
        <w:ind w:firstLine="567"/>
        <w:rPr>
          <w:sz w:val="24"/>
          <w:lang w:val="kk-KZ"/>
        </w:rPr>
      </w:pPr>
      <w:r w:rsidRPr="000C5198">
        <w:rPr>
          <w:sz w:val="24"/>
        </w:rPr>
        <w:t>ГОСТ 25794.1</w:t>
      </w:r>
      <w:r w:rsidR="0025187D">
        <w:rPr>
          <w:sz w:val="24"/>
        </w:rPr>
        <w:t>–8</w:t>
      </w:r>
      <w:r w:rsidRPr="000C5198">
        <w:rPr>
          <w:sz w:val="24"/>
        </w:rPr>
        <w:t>3 Реактивы. Методы приготовления титрованных растворов для кислотно-основного титрования</w:t>
      </w:r>
      <w:r w:rsidR="0078147B">
        <w:rPr>
          <w:sz w:val="24"/>
          <w:lang w:val="kk-KZ"/>
        </w:rPr>
        <w:t>.</w:t>
      </w:r>
    </w:p>
    <w:p w14:paraId="3DF50D35" w14:textId="754F688C" w:rsidR="000C5198" w:rsidRPr="0078147B" w:rsidRDefault="000C5198" w:rsidP="000C5198">
      <w:pPr>
        <w:ind w:firstLine="567"/>
        <w:rPr>
          <w:sz w:val="24"/>
          <w:lang w:val="kk-KZ"/>
        </w:rPr>
      </w:pPr>
      <w:r w:rsidRPr="000C5198">
        <w:rPr>
          <w:sz w:val="24"/>
        </w:rPr>
        <w:t>ГОСТ 26155</w:t>
      </w:r>
      <w:r w:rsidR="001159E2">
        <w:rPr>
          <w:sz w:val="24"/>
        </w:rPr>
        <w:t>–</w:t>
      </w:r>
      <w:r w:rsidRPr="000C5198">
        <w:rPr>
          <w:sz w:val="24"/>
        </w:rPr>
        <w:t xml:space="preserve">84 Бочки из </w:t>
      </w:r>
      <w:proofErr w:type="gramStart"/>
      <w:r w:rsidRPr="000C5198">
        <w:rPr>
          <w:sz w:val="24"/>
        </w:rPr>
        <w:t>коррозионно-стойкой</w:t>
      </w:r>
      <w:proofErr w:type="gramEnd"/>
      <w:r w:rsidRPr="000C5198">
        <w:rPr>
          <w:sz w:val="24"/>
        </w:rPr>
        <w:t xml:space="preserve"> стали. Технические условия</w:t>
      </w:r>
      <w:r w:rsidR="0078147B">
        <w:rPr>
          <w:sz w:val="24"/>
          <w:lang w:val="kk-KZ"/>
        </w:rPr>
        <w:t>.</w:t>
      </w:r>
    </w:p>
    <w:p w14:paraId="4B055B49" w14:textId="55A47BDF" w:rsidR="000C5198" w:rsidRPr="0078147B" w:rsidRDefault="000C5198" w:rsidP="000C5198">
      <w:pPr>
        <w:ind w:firstLine="567"/>
        <w:rPr>
          <w:sz w:val="24"/>
          <w:lang w:val="kk-KZ"/>
        </w:rPr>
      </w:pPr>
      <w:r w:rsidRPr="000C5198">
        <w:rPr>
          <w:sz w:val="24"/>
        </w:rPr>
        <w:t>ГОСТ 26663</w:t>
      </w:r>
      <w:r w:rsidR="0025187D">
        <w:rPr>
          <w:sz w:val="24"/>
        </w:rPr>
        <w:t>–</w:t>
      </w:r>
      <w:r w:rsidRPr="000C5198">
        <w:rPr>
          <w:sz w:val="24"/>
        </w:rPr>
        <w:t>85 Пакеты транспортные. Формирование с применением средств пакетирования.</w:t>
      </w:r>
      <w:r w:rsidR="00F43A51">
        <w:rPr>
          <w:sz w:val="24"/>
        </w:rPr>
        <w:t xml:space="preserve"> </w:t>
      </w:r>
      <w:r w:rsidRPr="000C5198">
        <w:rPr>
          <w:sz w:val="24"/>
        </w:rPr>
        <w:t>Общие технические требования</w:t>
      </w:r>
      <w:r w:rsidR="0078147B">
        <w:rPr>
          <w:sz w:val="24"/>
          <w:lang w:val="kk-KZ"/>
        </w:rPr>
        <w:t>.</w:t>
      </w:r>
    </w:p>
    <w:p w14:paraId="3D7FD4AD" w14:textId="2466AC91" w:rsidR="000C5198" w:rsidRPr="0078147B" w:rsidRDefault="000C5198" w:rsidP="000C5198">
      <w:pPr>
        <w:ind w:firstLine="567"/>
        <w:rPr>
          <w:sz w:val="24"/>
          <w:lang w:val="kk-KZ"/>
        </w:rPr>
      </w:pPr>
      <w:r w:rsidRPr="000C5198">
        <w:rPr>
          <w:sz w:val="24"/>
        </w:rPr>
        <w:t>ГОСТ 29131</w:t>
      </w:r>
      <w:r w:rsidR="0025187D">
        <w:rPr>
          <w:sz w:val="24"/>
        </w:rPr>
        <w:t>–</w:t>
      </w:r>
      <w:r w:rsidRPr="000C5198">
        <w:rPr>
          <w:sz w:val="24"/>
        </w:rPr>
        <w:t>91 (ИСО 2211</w:t>
      </w:r>
      <w:r w:rsidR="0025187D">
        <w:rPr>
          <w:sz w:val="24"/>
        </w:rPr>
        <w:t>–</w:t>
      </w:r>
      <w:r w:rsidRPr="000C5198">
        <w:rPr>
          <w:sz w:val="24"/>
        </w:rPr>
        <w:t xml:space="preserve">73) Продукты жидкие химические. Метод измерения цвета в единицах </w:t>
      </w:r>
      <w:proofErr w:type="spellStart"/>
      <w:r w:rsidRPr="000C5198">
        <w:rPr>
          <w:sz w:val="24"/>
        </w:rPr>
        <w:t>Хазена</w:t>
      </w:r>
      <w:proofErr w:type="spellEnd"/>
      <w:r w:rsidRPr="000C5198">
        <w:rPr>
          <w:sz w:val="24"/>
        </w:rPr>
        <w:t xml:space="preserve"> (</w:t>
      </w:r>
      <w:proofErr w:type="spellStart"/>
      <w:proofErr w:type="gramStart"/>
      <w:r w:rsidRPr="000C5198">
        <w:rPr>
          <w:sz w:val="24"/>
        </w:rPr>
        <w:t>платино</w:t>
      </w:r>
      <w:proofErr w:type="spellEnd"/>
      <w:r w:rsidRPr="000C5198">
        <w:rPr>
          <w:sz w:val="24"/>
        </w:rPr>
        <w:t>-кобальтовая</w:t>
      </w:r>
      <w:proofErr w:type="gramEnd"/>
      <w:r w:rsidRPr="000C5198">
        <w:rPr>
          <w:sz w:val="24"/>
        </w:rPr>
        <w:t xml:space="preserve"> шкала)</w:t>
      </w:r>
      <w:r w:rsidR="0078147B">
        <w:rPr>
          <w:sz w:val="24"/>
          <w:lang w:val="kk-KZ"/>
        </w:rPr>
        <w:t>.</w:t>
      </w:r>
    </w:p>
    <w:p w14:paraId="5F9F99A1" w14:textId="5BF98434" w:rsidR="00734D9D" w:rsidRPr="0078147B" w:rsidRDefault="00734D9D" w:rsidP="000C5198">
      <w:pPr>
        <w:ind w:firstLine="567"/>
        <w:rPr>
          <w:color w:val="000000" w:themeColor="text1"/>
          <w:sz w:val="24"/>
          <w:lang w:val="kk-KZ"/>
        </w:rPr>
      </w:pPr>
      <w:r w:rsidRPr="00F75EA4">
        <w:rPr>
          <w:color w:val="000000" w:themeColor="text1"/>
          <w:sz w:val="24"/>
        </w:rPr>
        <w:t>ГОСТ 29252</w:t>
      </w:r>
      <w:r>
        <w:rPr>
          <w:sz w:val="24"/>
        </w:rPr>
        <w:t>–</w:t>
      </w:r>
      <w:r w:rsidRPr="00F75EA4">
        <w:rPr>
          <w:color w:val="000000" w:themeColor="text1"/>
          <w:sz w:val="24"/>
        </w:rPr>
        <w:t>91</w:t>
      </w:r>
      <w:r>
        <w:rPr>
          <w:color w:val="000000" w:themeColor="text1"/>
          <w:sz w:val="24"/>
        </w:rPr>
        <w:t xml:space="preserve"> </w:t>
      </w:r>
      <w:r w:rsidRPr="00F75EA4">
        <w:rPr>
          <w:color w:val="000000" w:themeColor="text1"/>
          <w:sz w:val="24"/>
        </w:rPr>
        <w:t>Посуда лабораторная стеклянная. Бюретки. Часть 2. Бюретки без установленного времени ожидания</w:t>
      </w:r>
      <w:r w:rsidR="0078147B">
        <w:rPr>
          <w:color w:val="000000" w:themeColor="text1"/>
          <w:sz w:val="24"/>
          <w:lang w:val="kk-KZ"/>
        </w:rPr>
        <w:t>.</w:t>
      </w:r>
    </w:p>
    <w:p w14:paraId="54DAB5A9" w14:textId="7FF1BF9B" w:rsidR="00FB5564" w:rsidRPr="0078147B" w:rsidRDefault="00FB5564" w:rsidP="00FB5564">
      <w:pPr>
        <w:ind w:firstLine="567"/>
        <w:rPr>
          <w:sz w:val="24"/>
          <w:lang w:val="kk-KZ"/>
        </w:rPr>
      </w:pPr>
      <w:r w:rsidRPr="00152FB4">
        <w:rPr>
          <w:sz w:val="24"/>
        </w:rPr>
        <w:t>ГОСТ 31340</w:t>
      </w:r>
      <w:r>
        <w:rPr>
          <w:sz w:val="24"/>
        </w:rPr>
        <w:t>–</w:t>
      </w:r>
      <w:r w:rsidR="000E3389">
        <w:rPr>
          <w:sz w:val="24"/>
        </w:rPr>
        <w:t>2022</w:t>
      </w:r>
      <w:r w:rsidRPr="00152FB4">
        <w:rPr>
          <w:sz w:val="24"/>
        </w:rPr>
        <w:t xml:space="preserve"> Предупредительная маркировка химической продукции. Общие требования</w:t>
      </w:r>
      <w:r w:rsidR="0078147B">
        <w:rPr>
          <w:sz w:val="24"/>
          <w:lang w:val="kk-KZ"/>
        </w:rPr>
        <w:t>.</w:t>
      </w:r>
    </w:p>
    <w:bookmarkEnd w:id="4"/>
    <w:p w14:paraId="0302103C" w14:textId="77777777" w:rsidR="002872F7" w:rsidRPr="0078147B" w:rsidRDefault="002872F7" w:rsidP="007F7B4A">
      <w:pPr>
        <w:pStyle w:val="Default"/>
        <w:ind w:firstLine="567"/>
        <w:jc w:val="both"/>
        <w:rPr>
          <w:rFonts w:ascii="Times New Roman" w:hAnsi="Times New Roman" w:cs="Times New Roman"/>
          <w:color w:val="auto"/>
        </w:rPr>
      </w:pPr>
    </w:p>
    <w:p w14:paraId="013592E3" w14:textId="77777777" w:rsidR="007F7B4A" w:rsidRPr="00466DF5" w:rsidRDefault="007F7B4A" w:rsidP="007F7B4A">
      <w:pPr>
        <w:pStyle w:val="Default"/>
        <w:ind w:firstLine="567"/>
        <w:jc w:val="both"/>
        <w:rPr>
          <w:rFonts w:ascii="Times New Roman" w:hAnsi="Times New Roman" w:cs="Times New Roman"/>
          <w:color w:val="auto"/>
          <w:sz w:val="20"/>
          <w:szCs w:val="20"/>
        </w:rPr>
      </w:pPr>
      <w:r w:rsidRPr="00466DF5">
        <w:rPr>
          <w:rFonts w:ascii="Times New Roman" w:hAnsi="Times New Roman" w:cs="Times New Roman"/>
          <w:color w:val="auto"/>
          <w:sz w:val="20"/>
          <w:szCs w:val="20"/>
        </w:rPr>
        <w:t xml:space="preserve">Примечание – При пользовании настоящим стандартом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w:t>
      </w:r>
      <w:r w:rsidR="001529F1" w:rsidRPr="00466DF5">
        <w:rPr>
          <w:rFonts w:ascii="Times New Roman" w:hAnsi="Times New Roman" w:cs="Times New Roman"/>
          <w:color w:val="auto"/>
          <w:sz w:val="20"/>
          <w:szCs w:val="20"/>
        </w:rPr>
        <w:t>периодически издаваемом информационном указателе</w:t>
      </w:r>
      <w:r w:rsidRPr="00466DF5">
        <w:rPr>
          <w:rFonts w:ascii="Times New Roman" w:hAnsi="Times New Roman" w:cs="Times New Roman"/>
          <w:color w:val="auto"/>
          <w:sz w:val="20"/>
          <w:szCs w:val="20"/>
        </w:rPr>
        <w:t>,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r w:rsidR="00A302EA" w:rsidRPr="00466DF5">
        <w:rPr>
          <w:rFonts w:ascii="Times New Roman" w:hAnsi="Times New Roman" w:cs="Times New Roman"/>
          <w:color w:val="auto"/>
          <w:sz w:val="20"/>
          <w:szCs w:val="20"/>
        </w:rPr>
        <w:t>.</w:t>
      </w:r>
    </w:p>
    <w:p w14:paraId="55250623" w14:textId="244DA9D6" w:rsidR="008F1FAC" w:rsidRPr="00466DF5" w:rsidRDefault="002A19E7" w:rsidP="008F1FAC">
      <w:pPr>
        <w:pStyle w:val="10"/>
        <w:numPr>
          <w:ilvl w:val="0"/>
          <w:numId w:val="4"/>
        </w:numPr>
        <w:tabs>
          <w:tab w:val="clear" w:pos="1134"/>
          <w:tab w:val="clear" w:pos="1605"/>
          <w:tab w:val="num" w:pos="0"/>
          <w:tab w:val="left" w:pos="851"/>
        </w:tabs>
        <w:spacing w:before="0" w:after="0"/>
        <w:ind w:left="0" w:firstLine="567"/>
        <w:rPr>
          <w:sz w:val="24"/>
        </w:rPr>
      </w:pPr>
      <w:bookmarkStart w:id="5" w:name="_Toc139310164"/>
      <w:bookmarkStart w:id="6" w:name="_Toc73002678"/>
      <w:r>
        <w:rPr>
          <w:sz w:val="24"/>
        </w:rPr>
        <w:lastRenderedPageBreak/>
        <w:t>Те</w:t>
      </w:r>
      <w:r w:rsidR="00152FB4">
        <w:rPr>
          <w:sz w:val="24"/>
        </w:rPr>
        <w:t xml:space="preserve">хнические </w:t>
      </w:r>
      <w:r w:rsidR="00280DD0">
        <w:rPr>
          <w:sz w:val="24"/>
        </w:rPr>
        <w:t>требования</w:t>
      </w:r>
      <w:bookmarkEnd w:id="5"/>
    </w:p>
    <w:p w14:paraId="08695073" w14:textId="77777777" w:rsidR="008F1FAC" w:rsidRPr="00466DF5" w:rsidRDefault="008F1FAC" w:rsidP="008F1FAC">
      <w:pPr>
        <w:rPr>
          <w:sz w:val="24"/>
        </w:rPr>
      </w:pPr>
    </w:p>
    <w:p w14:paraId="50DDEB10" w14:textId="3265720D" w:rsidR="00280DD0" w:rsidRPr="00280DD0" w:rsidRDefault="00280DD0" w:rsidP="00280DD0">
      <w:pPr>
        <w:ind w:firstLine="567"/>
        <w:rPr>
          <w:sz w:val="24"/>
        </w:rPr>
      </w:pPr>
      <w:r>
        <w:rPr>
          <w:sz w:val="24"/>
        </w:rPr>
        <w:t xml:space="preserve">3.1 </w:t>
      </w:r>
      <w:proofErr w:type="spellStart"/>
      <w:r w:rsidR="00734D9D">
        <w:rPr>
          <w:sz w:val="24"/>
        </w:rPr>
        <w:t>Три</w:t>
      </w:r>
      <w:r w:rsidR="00F43A51">
        <w:rPr>
          <w:sz w:val="24"/>
        </w:rPr>
        <w:t>э</w:t>
      </w:r>
      <w:r w:rsidR="0078147B">
        <w:rPr>
          <w:sz w:val="24"/>
        </w:rPr>
        <w:t>тиленгликоль</w:t>
      </w:r>
      <w:proofErr w:type="spellEnd"/>
      <w:r w:rsidR="0078147B">
        <w:rPr>
          <w:sz w:val="24"/>
        </w:rPr>
        <w:t xml:space="preserve"> </w:t>
      </w:r>
      <w:r w:rsidRPr="00280DD0">
        <w:rPr>
          <w:sz w:val="24"/>
        </w:rPr>
        <w:t>изгот</w:t>
      </w:r>
      <w:r w:rsidR="00734D9D">
        <w:rPr>
          <w:sz w:val="24"/>
        </w:rPr>
        <w:t>авливают</w:t>
      </w:r>
      <w:r w:rsidRPr="00280DD0">
        <w:rPr>
          <w:sz w:val="24"/>
        </w:rPr>
        <w:t xml:space="preserve"> в соответствии с требованиями настоящего стандарта по технологическому регламенту, утвержденному в установленном порядке.</w:t>
      </w:r>
    </w:p>
    <w:p w14:paraId="5CF71C24" w14:textId="771693A3" w:rsidR="00280DD0" w:rsidRDefault="00280DD0" w:rsidP="00280DD0">
      <w:pPr>
        <w:ind w:firstLine="567"/>
        <w:rPr>
          <w:sz w:val="24"/>
        </w:rPr>
      </w:pPr>
      <w:r>
        <w:rPr>
          <w:sz w:val="24"/>
        </w:rPr>
        <w:t xml:space="preserve">3.2 </w:t>
      </w:r>
      <w:r w:rsidRPr="00280DD0">
        <w:rPr>
          <w:sz w:val="24"/>
        </w:rPr>
        <w:t>П</w:t>
      </w:r>
      <w:r w:rsidR="0078147B">
        <w:rPr>
          <w:sz w:val="24"/>
        </w:rPr>
        <w:t xml:space="preserve">о физико-химическим показателям </w:t>
      </w:r>
      <w:proofErr w:type="spellStart"/>
      <w:r w:rsidR="000B42D8">
        <w:rPr>
          <w:sz w:val="24"/>
        </w:rPr>
        <w:t>три</w:t>
      </w:r>
      <w:r w:rsidR="0078147B">
        <w:rPr>
          <w:sz w:val="24"/>
        </w:rPr>
        <w:t>этиленгликоль</w:t>
      </w:r>
      <w:proofErr w:type="spellEnd"/>
      <w:r w:rsidR="0078147B">
        <w:rPr>
          <w:sz w:val="24"/>
        </w:rPr>
        <w:t xml:space="preserve"> </w:t>
      </w:r>
      <w:r w:rsidR="000B42D8">
        <w:rPr>
          <w:sz w:val="24"/>
        </w:rPr>
        <w:t xml:space="preserve">технический </w:t>
      </w:r>
      <w:r w:rsidRPr="00280DD0">
        <w:rPr>
          <w:sz w:val="24"/>
        </w:rPr>
        <w:t>должен</w:t>
      </w:r>
      <w:r w:rsidR="00F43A51">
        <w:rPr>
          <w:sz w:val="24"/>
        </w:rPr>
        <w:t xml:space="preserve"> </w:t>
      </w:r>
      <w:r w:rsidRPr="00280DD0">
        <w:rPr>
          <w:sz w:val="24"/>
        </w:rPr>
        <w:t xml:space="preserve">соответствовать </w:t>
      </w:r>
      <w:r w:rsidR="00F43A51">
        <w:rPr>
          <w:sz w:val="24"/>
        </w:rPr>
        <w:t xml:space="preserve">требованиям и </w:t>
      </w:r>
      <w:r w:rsidRPr="00280DD0">
        <w:rPr>
          <w:sz w:val="24"/>
        </w:rPr>
        <w:t xml:space="preserve">нормам, указанным в таблице 1. </w:t>
      </w:r>
    </w:p>
    <w:p w14:paraId="00BDD52C" w14:textId="77777777" w:rsidR="00280DD0" w:rsidRPr="00280DD0" w:rsidRDefault="00280DD0" w:rsidP="00280DD0">
      <w:pPr>
        <w:ind w:firstLine="567"/>
        <w:rPr>
          <w:sz w:val="24"/>
        </w:rPr>
      </w:pPr>
    </w:p>
    <w:p w14:paraId="5C4E637A" w14:textId="4D82330F" w:rsidR="00280DD0" w:rsidRDefault="00280DD0" w:rsidP="0078147B">
      <w:pPr>
        <w:jc w:val="center"/>
        <w:rPr>
          <w:b/>
          <w:bCs/>
          <w:sz w:val="24"/>
        </w:rPr>
      </w:pPr>
      <w:r w:rsidRPr="00280DD0">
        <w:rPr>
          <w:b/>
          <w:bCs/>
          <w:sz w:val="24"/>
        </w:rPr>
        <w:t xml:space="preserve">Таблица 1 – Физико-химические показатели </w:t>
      </w:r>
      <w:proofErr w:type="spellStart"/>
      <w:r w:rsidR="000B42D8">
        <w:rPr>
          <w:b/>
          <w:bCs/>
          <w:sz w:val="24"/>
        </w:rPr>
        <w:t>три</w:t>
      </w:r>
      <w:r w:rsidRPr="00280DD0">
        <w:rPr>
          <w:b/>
          <w:bCs/>
          <w:sz w:val="24"/>
        </w:rPr>
        <w:t>этиленгликоля</w:t>
      </w:r>
      <w:proofErr w:type="spellEnd"/>
      <w:r w:rsidR="000B42D8">
        <w:rPr>
          <w:b/>
          <w:bCs/>
          <w:sz w:val="24"/>
        </w:rPr>
        <w:t xml:space="preserve"> технического</w:t>
      </w:r>
    </w:p>
    <w:p w14:paraId="780C755A" w14:textId="77777777" w:rsidR="00280DD0" w:rsidRPr="00280DD0" w:rsidRDefault="00280DD0" w:rsidP="0078147B">
      <w:pPr>
        <w:ind w:firstLine="567"/>
        <w:jc w:val="center"/>
        <w:rPr>
          <w:b/>
          <w:bCs/>
          <w:sz w:val="24"/>
        </w:rPr>
      </w:pPr>
    </w:p>
    <w:tbl>
      <w:tblPr>
        <w:tblW w:w="5000" w:type="pct"/>
        <w:jc w:val="center"/>
        <w:tblCellMar>
          <w:left w:w="0" w:type="dxa"/>
          <w:right w:w="0" w:type="dxa"/>
        </w:tblCellMar>
        <w:tblLook w:val="0000" w:firstRow="0" w:lastRow="0" w:firstColumn="0" w:lastColumn="0" w:noHBand="0" w:noVBand="0"/>
      </w:tblPr>
      <w:tblGrid>
        <w:gridCol w:w="414"/>
        <w:gridCol w:w="4762"/>
        <w:gridCol w:w="2211"/>
        <w:gridCol w:w="1957"/>
      </w:tblGrid>
      <w:tr w:rsidR="00280DD0" w:rsidRPr="00280DD0" w14:paraId="59A506E8" w14:textId="77777777" w:rsidTr="001E5FA5">
        <w:trPr>
          <w:trHeight w:val="881"/>
          <w:jc w:val="center"/>
        </w:trPr>
        <w:tc>
          <w:tcPr>
            <w:tcW w:w="289" w:type="pct"/>
            <w:tcBorders>
              <w:top w:val="single" w:sz="4" w:space="0" w:color="auto"/>
              <w:left w:val="single" w:sz="4" w:space="0" w:color="auto"/>
              <w:bottom w:val="double" w:sz="4" w:space="0" w:color="auto"/>
              <w:right w:val="nil"/>
            </w:tcBorders>
            <w:shd w:val="clear" w:color="auto" w:fill="FFFFFF"/>
            <w:vAlign w:val="center"/>
          </w:tcPr>
          <w:p w14:paraId="464B194F" w14:textId="77777777" w:rsidR="00280DD0" w:rsidRPr="00280DD0" w:rsidRDefault="00280DD0" w:rsidP="0078147B">
            <w:pPr>
              <w:jc w:val="left"/>
              <w:rPr>
                <w:color w:val="000000"/>
                <w:sz w:val="24"/>
              </w:rPr>
            </w:pPr>
            <w:bookmarkStart w:id="7" w:name="_Hlk139310028"/>
            <w:r w:rsidRPr="00280DD0">
              <w:rPr>
                <w:color w:val="000000"/>
                <w:sz w:val="24"/>
              </w:rPr>
              <w:t>№</w:t>
            </w:r>
          </w:p>
        </w:tc>
        <w:tc>
          <w:tcPr>
            <w:tcW w:w="2347" w:type="pct"/>
            <w:tcBorders>
              <w:top w:val="single" w:sz="4" w:space="0" w:color="auto"/>
              <w:left w:val="single" w:sz="4" w:space="0" w:color="auto"/>
              <w:bottom w:val="double" w:sz="4" w:space="0" w:color="auto"/>
              <w:right w:val="nil"/>
            </w:tcBorders>
            <w:shd w:val="clear" w:color="auto" w:fill="FFFFFF"/>
            <w:vAlign w:val="center"/>
          </w:tcPr>
          <w:p w14:paraId="4A16CB4F" w14:textId="77777777" w:rsidR="00280DD0" w:rsidRPr="00280DD0" w:rsidRDefault="00280DD0" w:rsidP="0078147B">
            <w:pPr>
              <w:jc w:val="center"/>
              <w:rPr>
                <w:color w:val="000000"/>
                <w:sz w:val="24"/>
              </w:rPr>
            </w:pPr>
            <w:r w:rsidRPr="00280DD0">
              <w:rPr>
                <w:color w:val="000000"/>
                <w:sz w:val="24"/>
              </w:rPr>
              <w:t>Наименование показателя</w:t>
            </w:r>
          </w:p>
        </w:tc>
        <w:tc>
          <w:tcPr>
            <w:tcW w:w="1250" w:type="pct"/>
            <w:tcBorders>
              <w:top w:val="single" w:sz="4" w:space="0" w:color="auto"/>
              <w:left w:val="single" w:sz="4" w:space="0" w:color="auto"/>
              <w:bottom w:val="double" w:sz="4" w:space="0" w:color="auto"/>
              <w:right w:val="nil"/>
            </w:tcBorders>
            <w:shd w:val="clear" w:color="auto" w:fill="FFFFFF"/>
            <w:vAlign w:val="center"/>
          </w:tcPr>
          <w:p w14:paraId="678266D8" w14:textId="126F2D1B" w:rsidR="00280DD0" w:rsidRPr="00280DD0" w:rsidRDefault="00280DD0" w:rsidP="0078147B">
            <w:pPr>
              <w:jc w:val="center"/>
              <w:rPr>
                <w:color w:val="000000"/>
                <w:sz w:val="24"/>
              </w:rPr>
            </w:pPr>
            <w:r w:rsidRPr="00280DD0">
              <w:rPr>
                <w:color w:val="000000"/>
                <w:sz w:val="24"/>
              </w:rPr>
              <w:t xml:space="preserve">Норма для </w:t>
            </w:r>
            <w:proofErr w:type="spellStart"/>
            <w:r w:rsidR="000B42D8">
              <w:rPr>
                <w:color w:val="000000"/>
                <w:sz w:val="24"/>
              </w:rPr>
              <w:t>три</w:t>
            </w:r>
            <w:r w:rsidRPr="00280DD0">
              <w:rPr>
                <w:color w:val="000000"/>
                <w:sz w:val="24"/>
              </w:rPr>
              <w:t>этиленгликоля</w:t>
            </w:r>
            <w:proofErr w:type="spellEnd"/>
            <w:r w:rsidR="000B42D8">
              <w:rPr>
                <w:color w:val="000000"/>
                <w:sz w:val="24"/>
              </w:rPr>
              <w:t xml:space="preserve"> технического</w:t>
            </w:r>
          </w:p>
        </w:tc>
        <w:tc>
          <w:tcPr>
            <w:tcW w:w="1114" w:type="pct"/>
            <w:tcBorders>
              <w:top w:val="single" w:sz="4" w:space="0" w:color="auto"/>
              <w:left w:val="single" w:sz="4" w:space="0" w:color="auto"/>
              <w:bottom w:val="double" w:sz="4" w:space="0" w:color="auto"/>
              <w:right w:val="single" w:sz="4" w:space="0" w:color="auto"/>
            </w:tcBorders>
            <w:shd w:val="clear" w:color="auto" w:fill="FFFFFF"/>
            <w:vAlign w:val="center"/>
          </w:tcPr>
          <w:p w14:paraId="10B061CF" w14:textId="77777777" w:rsidR="00280DD0" w:rsidRPr="00280DD0" w:rsidRDefault="00280DD0" w:rsidP="0078147B">
            <w:pPr>
              <w:jc w:val="center"/>
              <w:rPr>
                <w:color w:val="000000"/>
                <w:sz w:val="24"/>
              </w:rPr>
            </w:pPr>
            <w:r w:rsidRPr="00280DD0">
              <w:rPr>
                <w:color w:val="000000"/>
                <w:sz w:val="24"/>
              </w:rPr>
              <w:t>Метод испытаний</w:t>
            </w:r>
          </w:p>
        </w:tc>
      </w:tr>
      <w:tr w:rsidR="00280DD0" w:rsidRPr="00280DD0" w14:paraId="73F48EA5" w14:textId="77777777" w:rsidTr="00B95216">
        <w:trPr>
          <w:trHeight w:hRule="exact" w:val="952"/>
          <w:jc w:val="center"/>
        </w:trPr>
        <w:tc>
          <w:tcPr>
            <w:tcW w:w="289" w:type="pct"/>
            <w:tcBorders>
              <w:top w:val="double" w:sz="4" w:space="0" w:color="auto"/>
              <w:left w:val="single" w:sz="4" w:space="0" w:color="auto"/>
              <w:bottom w:val="nil"/>
              <w:right w:val="nil"/>
            </w:tcBorders>
            <w:shd w:val="clear" w:color="auto" w:fill="FFFFFF"/>
            <w:vAlign w:val="center"/>
          </w:tcPr>
          <w:p w14:paraId="2B06E1C7" w14:textId="7203937B" w:rsidR="00280DD0" w:rsidRPr="00280DD0" w:rsidRDefault="00280DD0" w:rsidP="0078147B">
            <w:pPr>
              <w:jc w:val="center"/>
              <w:rPr>
                <w:color w:val="000000"/>
                <w:sz w:val="24"/>
              </w:rPr>
            </w:pPr>
            <w:bookmarkStart w:id="8" w:name="_Hlk139284011"/>
            <w:r>
              <w:rPr>
                <w:color w:val="000000"/>
                <w:sz w:val="24"/>
              </w:rPr>
              <w:t>1</w:t>
            </w:r>
          </w:p>
        </w:tc>
        <w:tc>
          <w:tcPr>
            <w:tcW w:w="2347" w:type="pct"/>
            <w:tcBorders>
              <w:top w:val="double" w:sz="4" w:space="0" w:color="auto"/>
              <w:left w:val="single" w:sz="4" w:space="0" w:color="auto"/>
              <w:bottom w:val="nil"/>
              <w:right w:val="nil"/>
            </w:tcBorders>
            <w:shd w:val="clear" w:color="auto" w:fill="FFFFFF"/>
            <w:vAlign w:val="center"/>
          </w:tcPr>
          <w:p w14:paraId="42104D8F" w14:textId="77777777" w:rsidR="00280DD0" w:rsidRPr="00280DD0" w:rsidRDefault="00280DD0" w:rsidP="0078147B">
            <w:pPr>
              <w:ind w:left="6"/>
              <w:jc w:val="left"/>
              <w:rPr>
                <w:color w:val="000000"/>
                <w:sz w:val="24"/>
              </w:rPr>
            </w:pPr>
            <w:r w:rsidRPr="00280DD0">
              <w:rPr>
                <w:color w:val="000000"/>
                <w:sz w:val="24"/>
              </w:rPr>
              <w:t>Внешний вид</w:t>
            </w:r>
          </w:p>
        </w:tc>
        <w:tc>
          <w:tcPr>
            <w:tcW w:w="1250" w:type="pct"/>
            <w:tcBorders>
              <w:top w:val="double" w:sz="4" w:space="0" w:color="auto"/>
              <w:left w:val="single" w:sz="4" w:space="0" w:color="auto"/>
              <w:bottom w:val="nil"/>
              <w:right w:val="nil"/>
            </w:tcBorders>
            <w:shd w:val="clear" w:color="auto" w:fill="FFFFFF"/>
            <w:vAlign w:val="center"/>
          </w:tcPr>
          <w:p w14:paraId="067C3E9F" w14:textId="77777777" w:rsidR="00280DD0" w:rsidRPr="00280DD0" w:rsidRDefault="00280DD0" w:rsidP="0078147B">
            <w:pPr>
              <w:jc w:val="center"/>
              <w:rPr>
                <w:color w:val="000000"/>
                <w:sz w:val="24"/>
              </w:rPr>
            </w:pPr>
            <w:r w:rsidRPr="00280DD0">
              <w:rPr>
                <w:color w:val="000000"/>
                <w:sz w:val="24"/>
              </w:rPr>
              <w:t>Прозрачная жидкость без механических примесей</w:t>
            </w:r>
          </w:p>
        </w:tc>
        <w:tc>
          <w:tcPr>
            <w:tcW w:w="1114" w:type="pct"/>
            <w:tcBorders>
              <w:top w:val="double" w:sz="4" w:space="0" w:color="auto"/>
              <w:left w:val="single" w:sz="4" w:space="0" w:color="auto"/>
              <w:bottom w:val="nil"/>
              <w:right w:val="single" w:sz="4" w:space="0" w:color="auto"/>
            </w:tcBorders>
            <w:shd w:val="clear" w:color="auto" w:fill="FFFFFF"/>
            <w:vAlign w:val="center"/>
          </w:tcPr>
          <w:p w14:paraId="677AFACE" w14:textId="0BBF841B" w:rsidR="00280DD0" w:rsidRPr="00280DD0" w:rsidRDefault="00280DD0" w:rsidP="0078147B">
            <w:pPr>
              <w:ind w:left="96"/>
              <w:rPr>
                <w:color w:val="000000"/>
                <w:sz w:val="24"/>
              </w:rPr>
            </w:pPr>
            <w:r w:rsidRPr="00280DD0">
              <w:rPr>
                <w:color w:val="000000"/>
                <w:sz w:val="24"/>
              </w:rPr>
              <w:t xml:space="preserve">По </w:t>
            </w:r>
            <w:r w:rsidR="008B76BB">
              <w:rPr>
                <w:color w:val="000000"/>
                <w:sz w:val="24"/>
              </w:rPr>
              <w:t>7</w:t>
            </w:r>
            <w:r w:rsidRPr="00280DD0">
              <w:rPr>
                <w:color w:val="000000"/>
                <w:sz w:val="24"/>
              </w:rPr>
              <w:t>.</w:t>
            </w:r>
            <w:r w:rsidR="00F43A51">
              <w:rPr>
                <w:color w:val="000000"/>
                <w:sz w:val="24"/>
              </w:rPr>
              <w:t>3</w:t>
            </w:r>
          </w:p>
        </w:tc>
      </w:tr>
      <w:tr w:rsidR="00B7098C" w:rsidRPr="00280DD0" w14:paraId="7BA58D68" w14:textId="77777777" w:rsidTr="00B95216">
        <w:trPr>
          <w:trHeight w:hRule="exact" w:val="549"/>
          <w:jc w:val="center"/>
        </w:trPr>
        <w:tc>
          <w:tcPr>
            <w:tcW w:w="289" w:type="pct"/>
            <w:tcBorders>
              <w:top w:val="single" w:sz="4" w:space="0" w:color="auto"/>
              <w:left w:val="single" w:sz="4" w:space="0" w:color="auto"/>
              <w:bottom w:val="nil"/>
              <w:right w:val="nil"/>
            </w:tcBorders>
            <w:shd w:val="clear" w:color="auto" w:fill="FFFFFF"/>
            <w:vAlign w:val="center"/>
          </w:tcPr>
          <w:p w14:paraId="081139AB" w14:textId="0E3DBBBD" w:rsidR="00B7098C" w:rsidRPr="00280DD0" w:rsidRDefault="00B7098C" w:rsidP="0078147B">
            <w:pPr>
              <w:jc w:val="center"/>
              <w:rPr>
                <w:color w:val="000000"/>
                <w:sz w:val="24"/>
              </w:rPr>
            </w:pPr>
            <w:r>
              <w:rPr>
                <w:color w:val="000000"/>
                <w:sz w:val="24"/>
              </w:rPr>
              <w:t>2</w:t>
            </w:r>
          </w:p>
        </w:tc>
        <w:tc>
          <w:tcPr>
            <w:tcW w:w="2347" w:type="pct"/>
            <w:tcBorders>
              <w:top w:val="single" w:sz="4" w:space="0" w:color="auto"/>
              <w:left w:val="single" w:sz="4" w:space="0" w:color="auto"/>
              <w:bottom w:val="nil"/>
              <w:right w:val="nil"/>
            </w:tcBorders>
            <w:shd w:val="clear" w:color="auto" w:fill="FFFFFF"/>
            <w:vAlign w:val="center"/>
          </w:tcPr>
          <w:p w14:paraId="17DE13FD" w14:textId="3F90EE32" w:rsidR="00B7098C" w:rsidRPr="00280DD0" w:rsidRDefault="00B7098C" w:rsidP="0078147B">
            <w:pPr>
              <w:ind w:left="6"/>
              <w:jc w:val="left"/>
              <w:rPr>
                <w:color w:val="000000"/>
                <w:sz w:val="24"/>
              </w:rPr>
            </w:pPr>
            <w:r w:rsidRPr="00280DD0">
              <w:rPr>
                <w:color w:val="000000"/>
                <w:sz w:val="24"/>
              </w:rPr>
              <w:t xml:space="preserve">Плотность при 20 </w:t>
            </w:r>
            <w:r>
              <w:rPr>
                <w:color w:val="000000"/>
                <w:sz w:val="24"/>
              </w:rPr>
              <w:t>°</w:t>
            </w:r>
            <w:r w:rsidRPr="00280DD0">
              <w:rPr>
                <w:color w:val="000000"/>
                <w:sz w:val="24"/>
              </w:rPr>
              <w:t>С</w:t>
            </w:r>
            <w:r>
              <w:rPr>
                <w:color w:val="000000"/>
                <w:sz w:val="24"/>
              </w:rPr>
              <w:t>,</w:t>
            </w:r>
            <w:r w:rsidRPr="00280DD0">
              <w:rPr>
                <w:color w:val="000000"/>
                <w:sz w:val="24"/>
              </w:rPr>
              <w:t xml:space="preserve"> г/см</w:t>
            </w:r>
            <w:r w:rsidRPr="00280DD0">
              <w:rPr>
                <w:color w:val="000000"/>
                <w:sz w:val="24"/>
                <w:vertAlign w:val="superscript"/>
              </w:rPr>
              <w:t>3</w:t>
            </w:r>
          </w:p>
        </w:tc>
        <w:tc>
          <w:tcPr>
            <w:tcW w:w="1250" w:type="pct"/>
            <w:tcBorders>
              <w:top w:val="single" w:sz="4" w:space="0" w:color="auto"/>
              <w:left w:val="single" w:sz="4" w:space="0" w:color="auto"/>
              <w:bottom w:val="nil"/>
              <w:right w:val="nil"/>
            </w:tcBorders>
            <w:shd w:val="clear" w:color="auto" w:fill="FFFFFF"/>
            <w:vAlign w:val="center"/>
          </w:tcPr>
          <w:p w14:paraId="3DB19399" w14:textId="180FC418" w:rsidR="00B7098C" w:rsidRPr="00280DD0" w:rsidRDefault="00B7098C" w:rsidP="0078147B">
            <w:pPr>
              <w:jc w:val="center"/>
              <w:rPr>
                <w:color w:val="000000"/>
                <w:sz w:val="24"/>
              </w:rPr>
            </w:pPr>
            <w:r w:rsidRPr="00280DD0">
              <w:rPr>
                <w:color w:val="000000"/>
                <w:sz w:val="24"/>
              </w:rPr>
              <w:t>1</w:t>
            </w:r>
            <w:r>
              <w:rPr>
                <w:color w:val="000000"/>
                <w:sz w:val="24"/>
              </w:rPr>
              <w:t>,</w:t>
            </w:r>
            <w:r w:rsidRPr="00280DD0">
              <w:rPr>
                <w:color w:val="000000"/>
                <w:sz w:val="24"/>
              </w:rPr>
              <w:t>1</w:t>
            </w:r>
            <w:r>
              <w:rPr>
                <w:color w:val="000000"/>
                <w:sz w:val="24"/>
              </w:rPr>
              <w:t xml:space="preserve">20 – </w:t>
            </w:r>
            <w:r w:rsidRPr="00280DD0">
              <w:rPr>
                <w:color w:val="000000"/>
                <w:sz w:val="24"/>
              </w:rPr>
              <w:t>1</w:t>
            </w:r>
            <w:r>
              <w:rPr>
                <w:color w:val="000000"/>
                <w:sz w:val="24"/>
              </w:rPr>
              <w:t>,124</w:t>
            </w:r>
          </w:p>
        </w:tc>
        <w:tc>
          <w:tcPr>
            <w:tcW w:w="1114" w:type="pct"/>
            <w:tcBorders>
              <w:top w:val="single" w:sz="4" w:space="0" w:color="auto"/>
              <w:left w:val="single" w:sz="4" w:space="0" w:color="auto"/>
              <w:bottom w:val="nil"/>
              <w:right w:val="single" w:sz="4" w:space="0" w:color="auto"/>
            </w:tcBorders>
            <w:shd w:val="clear" w:color="auto" w:fill="FFFFFF"/>
            <w:vAlign w:val="center"/>
          </w:tcPr>
          <w:p w14:paraId="60782162" w14:textId="06CCC406" w:rsidR="00B7098C" w:rsidRPr="00280DD0" w:rsidRDefault="00B7098C" w:rsidP="0078147B">
            <w:pPr>
              <w:ind w:left="96"/>
              <w:rPr>
                <w:color w:val="000000"/>
                <w:sz w:val="24"/>
              </w:rPr>
            </w:pPr>
            <w:r w:rsidRPr="00B7098C">
              <w:rPr>
                <w:color w:val="000000"/>
                <w:sz w:val="24"/>
              </w:rPr>
              <w:t xml:space="preserve">По </w:t>
            </w:r>
            <w:r w:rsidR="008B76BB">
              <w:rPr>
                <w:color w:val="000000"/>
                <w:sz w:val="24"/>
              </w:rPr>
              <w:t>7</w:t>
            </w:r>
            <w:r w:rsidRPr="00B7098C">
              <w:rPr>
                <w:color w:val="000000"/>
                <w:sz w:val="24"/>
              </w:rPr>
              <w:t>.4</w:t>
            </w:r>
          </w:p>
        </w:tc>
      </w:tr>
      <w:tr w:rsidR="00B7098C" w:rsidRPr="00280DD0" w14:paraId="4695061F" w14:textId="77777777" w:rsidTr="00B95216">
        <w:trPr>
          <w:trHeight w:hRule="exact" w:val="710"/>
          <w:jc w:val="center"/>
        </w:trPr>
        <w:tc>
          <w:tcPr>
            <w:tcW w:w="289" w:type="pct"/>
            <w:tcBorders>
              <w:top w:val="single" w:sz="4" w:space="0" w:color="auto"/>
              <w:left w:val="single" w:sz="4" w:space="0" w:color="auto"/>
              <w:bottom w:val="nil"/>
              <w:right w:val="nil"/>
            </w:tcBorders>
            <w:shd w:val="clear" w:color="auto" w:fill="FFFFFF"/>
            <w:vAlign w:val="center"/>
          </w:tcPr>
          <w:p w14:paraId="192EC2B3" w14:textId="7158046B" w:rsidR="00B7098C" w:rsidRPr="00F43A51" w:rsidRDefault="00B7098C" w:rsidP="0078147B">
            <w:pPr>
              <w:jc w:val="center"/>
              <w:rPr>
                <w:color w:val="000000"/>
                <w:sz w:val="24"/>
              </w:rPr>
            </w:pPr>
            <w:r w:rsidRPr="00F43A51">
              <w:rPr>
                <w:color w:val="000000"/>
                <w:sz w:val="24"/>
              </w:rPr>
              <w:t>3</w:t>
            </w:r>
          </w:p>
        </w:tc>
        <w:tc>
          <w:tcPr>
            <w:tcW w:w="2347" w:type="pct"/>
            <w:tcBorders>
              <w:top w:val="single" w:sz="4" w:space="0" w:color="auto"/>
              <w:left w:val="single" w:sz="4" w:space="0" w:color="auto"/>
              <w:bottom w:val="nil"/>
              <w:right w:val="nil"/>
            </w:tcBorders>
            <w:shd w:val="clear" w:color="auto" w:fill="FFFFFF"/>
            <w:vAlign w:val="center"/>
          </w:tcPr>
          <w:p w14:paraId="31F00081" w14:textId="588B852F" w:rsidR="00B7098C" w:rsidRPr="00F43A51" w:rsidRDefault="00B7098C" w:rsidP="0078147B">
            <w:pPr>
              <w:ind w:left="6"/>
              <w:jc w:val="left"/>
              <w:rPr>
                <w:color w:val="000000"/>
                <w:sz w:val="24"/>
              </w:rPr>
            </w:pPr>
            <w:r w:rsidRPr="00F43A51">
              <w:rPr>
                <w:color w:val="000000"/>
                <w:sz w:val="24"/>
              </w:rPr>
              <w:t xml:space="preserve"> Массовая доля </w:t>
            </w:r>
            <w:proofErr w:type="spellStart"/>
            <w:r>
              <w:rPr>
                <w:color w:val="000000"/>
                <w:sz w:val="24"/>
              </w:rPr>
              <w:t>три</w:t>
            </w:r>
            <w:r w:rsidRPr="00F43A51">
              <w:rPr>
                <w:color w:val="000000"/>
                <w:sz w:val="24"/>
              </w:rPr>
              <w:t>этиленгликоля</w:t>
            </w:r>
            <w:proofErr w:type="spellEnd"/>
            <w:r w:rsidRPr="00F43A51">
              <w:rPr>
                <w:color w:val="000000"/>
                <w:sz w:val="24"/>
              </w:rPr>
              <w:t>, %, не менее</w:t>
            </w:r>
          </w:p>
        </w:tc>
        <w:tc>
          <w:tcPr>
            <w:tcW w:w="1250" w:type="pct"/>
            <w:tcBorders>
              <w:top w:val="single" w:sz="4" w:space="0" w:color="auto"/>
              <w:left w:val="single" w:sz="4" w:space="0" w:color="auto"/>
              <w:bottom w:val="nil"/>
              <w:right w:val="nil"/>
            </w:tcBorders>
            <w:shd w:val="clear" w:color="auto" w:fill="FFFFFF"/>
            <w:vAlign w:val="center"/>
          </w:tcPr>
          <w:p w14:paraId="5F502689" w14:textId="02639D87" w:rsidR="00B7098C" w:rsidRPr="00F43A51" w:rsidRDefault="00B7098C" w:rsidP="0078147B">
            <w:pPr>
              <w:jc w:val="center"/>
              <w:rPr>
                <w:color w:val="000000"/>
                <w:sz w:val="24"/>
              </w:rPr>
            </w:pPr>
            <w:r w:rsidRPr="00F43A51">
              <w:rPr>
                <w:color w:val="000000"/>
                <w:sz w:val="24"/>
              </w:rPr>
              <w:t>90,0</w:t>
            </w:r>
          </w:p>
        </w:tc>
        <w:tc>
          <w:tcPr>
            <w:tcW w:w="1114" w:type="pct"/>
            <w:tcBorders>
              <w:top w:val="single" w:sz="4" w:space="0" w:color="auto"/>
              <w:left w:val="single" w:sz="4" w:space="0" w:color="auto"/>
              <w:bottom w:val="nil"/>
              <w:right w:val="single" w:sz="4" w:space="0" w:color="auto"/>
            </w:tcBorders>
            <w:shd w:val="clear" w:color="auto" w:fill="FFFFFF"/>
            <w:vAlign w:val="center"/>
          </w:tcPr>
          <w:p w14:paraId="20E32F29" w14:textId="31804C23" w:rsidR="00B7098C" w:rsidRPr="00F43A51" w:rsidRDefault="00B7098C" w:rsidP="0078147B">
            <w:pPr>
              <w:ind w:left="96"/>
              <w:rPr>
                <w:color w:val="000000"/>
                <w:sz w:val="24"/>
              </w:rPr>
            </w:pPr>
            <w:r w:rsidRPr="00B7098C">
              <w:rPr>
                <w:color w:val="000000"/>
                <w:sz w:val="24"/>
              </w:rPr>
              <w:t xml:space="preserve">По </w:t>
            </w:r>
            <w:r w:rsidR="008B76BB">
              <w:rPr>
                <w:color w:val="000000"/>
                <w:sz w:val="24"/>
              </w:rPr>
              <w:t>7</w:t>
            </w:r>
            <w:r w:rsidRPr="00B7098C">
              <w:rPr>
                <w:color w:val="000000"/>
                <w:sz w:val="24"/>
              </w:rPr>
              <w:t>.5</w:t>
            </w:r>
          </w:p>
        </w:tc>
      </w:tr>
      <w:tr w:rsidR="00B7098C" w:rsidRPr="00280DD0" w14:paraId="1E2C958F" w14:textId="77777777" w:rsidTr="00B95216">
        <w:trPr>
          <w:trHeight w:hRule="exact" w:val="1131"/>
          <w:jc w:val="center"/>
        </w:trPr>
        <w:tc>
          <w:tcPr>
            <w:tcW w:w="289" w:type="pct"/>
            <w:tcBorders>
              <w:top w:val="single" w:sz="4" w:space="0" w:color="auto"/>
              <w:left w:val="single" w:sz="4" w:space="0" w:color="auto"/>
              <w:bottom w:val="nil"/>
              <w:right w:val="nil"/>
            </w:tcBorders>
            <w:shd w:val="clear" w:color="auto" w:fill="FFFFFF"/>
            <w:vAlign w:val="center"/>
          </w:tcPr>
          <w:p w14:paraId="5E189F03" w14:textId="58AE7701" w:rsidR="00B7098C" w:rsidRPr="00F43A51" w:rsidRDefault="00B7098C" w:rsidP="0078147B">
            <w:pPr>
              <w:jc w:val="center"/>
              <w:rPr>
                <w:color w:val="000000"/>
                <w:sz w:val="24"/>
              </w:rPr>
            </w:pPr>
            <w:r w:rsidRPr="00F43A51">
              <w:rPr>
                <w:color w:val="000000"/>
                <w:sz w:val="24"/>
              </w:rPr>
              <w:t>4</w:t>
            </w:r>
          </w:p>
        </w:tc>
        <w:tc>
          <w:tcPr>
            <w:tcW w:w="2347" w:type="pct"/>
            <w:tcBorders>
              <w:top w:val="single" w:sz="4" w:space="0" w:color="auto"/>
              <w:left w:val="single" w:sz="4" w:space="0" w:color="auto"/>
              <w:bottom w:val="nil"/>
              <w:right w:val="nil"/>
            </w:tcBorders>
            <w:shd w:val="clear" w:color="auto" w:fill="FFFFFF"/>
            <w:vAlign w:val="center"/>
          </w:tcPr>
          <w:p w14:paraId="7199286D" w14:textId="5C449979" w:rsidR="00B7098C" w:rsidRPr="00F43A51" w:rsidRDefault="00B7098C" w:rsidP="0078147B">
            <w:pPr>
              <w:ind w:left="6"/>
              <w:jc w:val="left"/>
              <w:rPr>
                <w:color w:val="000000"/>
                <w:sz w:val="24"/>
              </w:rPr>
            </w:pPr>
            <w:r w:rsidRPr="00F43A51">
              <w:rPr>
                <w:color w:val="000000"/>
                <w:sz w:val="24"/>
              </w:rPr>
              <w:t xml:space="preserve"> </w:t>
            </w:r>
            <w:r w:rsidRPr="00B7098C">
              <w:rPr>
                <w:color w:val="000000"/>
                <w:sz w:val="24"/>
              </w:rPr>
              <w:t>Сумма массовых долей </w:t>
            </w:r>
            <w:proofErr w:type="spellStart"/>
            <w:r w:rsidRPr="00B7098C">
              <w:rPr>
                <w:color w:val="000000"/>
                <w:sz w:val="24"/>
              </w:rPr>
              <w:t>моноэтиленгликоля</w:t>
            </w:r>
            <w:proofErr w:type="spellEnd"/>
            <w:r w:rsidRPr="00B7098C">
              <w:rPr>
                <w:color w:val="000000"/>
                <w:sz w:val="24"/>
              </w:rPr>
              <w:t>, </w:t>
            </w:r>
            <w:proofErr w:type="spellStart"/>
            <w:r w:rsidRPr="00B7098C">
              <w:rPr>
                <w:color w:val="000000"/>
                <w:sz w:val="24"/>
              </w:rPr>
              <w:t>диэтиленгликоля</w:t>
            </w:r>
            <w:proofErr w:type="spellEnd"/>
            <w:r w:rsidRPr="00B7098C">
              <w:rPr>
                <w:color w:val="000000"/>
                <w:sz w:val="24"/>
              </w:rPr>
              <w:t xml:space="preserve"> и </w:t>
            </w:r>
            <w:proofErr w:type="spellStart"/>
            <w:r w:rsidRPr="00B7098C">
              <w:rPr>
                <w:color w:val="000000"/>
                <w:sz w:val="24"/>
              </w:rPr>
              <w:t>тетраэтиленгликоля</w:t>
            </w:r>
            <w:proofErr w:type="spellEnd"/>
            <w:r w:rsidRPr="00B7098C">
              <w:rPr>
                <w:color w:val="000000"/>
                <w:sz w:val="24"/>
              </w:rPr>
              <w:t>, %, не более</w:t>
            </w:r>
            <w:r w:rsidRPr="00B7098C">
              <w:rPr>
                <w:color w:val="000000"/>
                <w:sz w:val="24"/>
              </w:rPr>
              <w:br/>
              <w:t>в т.ч. </w:t>
            </w:r>
            <w:proofErr w:type="spellStart"/>
            <w:r w:rsidRPr="00B7098C">
              <w:rPr>
                <w:color w:val="000000"/>
                <w:sz w:val="24"/>
              </w:rPr>
              <w:t>моноэтиленгликоля</w:t>
            </w:r>
            <w:proofErr w:type="spellEnd"/>
          </w:p>
        </w:tc>
        <w:tc>
          <w:tcPr>
            <w:tcW w:w="1250" w:type="pct"/>
            <w:tcBorders>
              <w:top w:val="single" w:sz="4" w:space="0" w:color="auto"/>
              <w:left w:val="single" w:sz="4" w:space="0" w:color="auto"/>
              <w:bottom w:val="nil"/>
              <w:right w:val="nil"/>
            </w:tcBorders>
            <w:shd w:val="clear" w:color="auto" w:fill="FFFFFF"/>
            <w:vAlign w:val="center"/>
          </w:tcPr>
          <w:p w14:paraId="6B284444" w14:textId="77777777" w:rsidR="00B7098C" w:rsidRDefault="00B7098C" w:rsidP="0078147B">
            <w:pPr>
              <w:jc w:val="center"/>
              <w:rPr>
                <w:color w:val="000000"/>
                <w:sz w:val="24"/>
              </w:rPr>
            </w:pPr>
          </w:p>
          <w:p w14:paraId="7BCCD29D" w14:textId="77777777" w:rsidR="00B7098C" w:rsidRDefault="00B7098C" w:rsidP="0078147B">
            <w:pPr>
              <w:jc w:val="center"/>
              <w:rPr>
                <w:color w:val="000000"/>
                <w:sz w:val="24"/>
              </w:rPr>
            </w:pPr>
          </w:p>
          <w:p w14:paraId="1BB0E4D9" w14:textId="02CFDFE4" w:rsidR="00B7098C" w:rsidRPr="00F43A51" w:rsidRDefault="00B7098C" w:rsidP="0078147B">
            <w:pPr>
              <w:jc w:val="center"/>
              <w:rPr>
                <w:color w:val="000000"/>
                <w:sz w:val="24"/>
              </w:rPr>
            </w:pPr>
            <w:r w:rsidRPr="00F43A51">
              <w:rPr>
                <w:color w:val="000000"/>
                <w:sz w:val="24"/>
              </w:rPr>
              <w:t>10</w:t>
            </w:r>
          </w:p>
          <w:p w14:paraId="6C48070F" w14:textId="471D6B62" w:rsidR="00B7098C" w:rsidRPr="00F43A51" w:rsidRDefault="00B7098C" w:rsidP="0078147B">
            <w:pPr>
              <w:jc w:val="center"/>
              <w:rPr>
                <w:color w:val="000000"/>
                <w:sz w:val="24"/>
              </w:rPr>
            </w:pPr>
            <w:r>
              <w:rPr>
                <w:color w:val="000000"/>
                <w:sz w:val="24"/>
              </w:rPr>
              <w:t>0,8</w:t>
            </w:r>
          </w:p>
        </w:tc>
        <w:tc>
          <w:tcPr>
            <w:tcW w:w="1114" w:type="pct"/>
            <w:tcBorders>
              <w:top w:val="single" w:sz="4" w:space="0" w:color="auto"/>
              <w:left w:val="single" w:sz="4" w:space="0" w:color="auto"/>
              <w:bottom w:val="nil"/>
              <w:right w:val="single" w:sz="4" w:space="0" w:color="auto"/>
            </w:tcBorders>
            <w:shd w:val="clear" w:color="auto" w:fill="FFFFFF"/>
            <w:vAlign w:val="center"/>
          </w:tcPr>
          <w:p w14:paraId="2243CD6D" w14:textId="69E2FFD8" w:rsidR="00B7098C" w:rsidRPr="00F43A51" w:rsidRDefault="00B7098C" w:rsidP="0078147B">
            <w:pPr>
              <w:ind w:left="96"/>
              <w:rPr>
                <w:color w:val="000000"/>
                <w:sz w:val="24"/>
              </w:rPr>
            </w:pPr>
            <w:r w:rsidRPr="00B7098C">
              <w:rPr>
                <w:color w:val="000000"/>
                <w:sz w:val="24"/>
              </w:rPr>
              <w:t xml:space="preserve">По </w:t>
            </w:r>
            <w:r w:rsidR="008B76BB">
              <w:rPr>
                <w:color w:val="000000"/>
                <w:sz w:val="24"/>
              </w:rPr>
              <w:t>7</w:t>
            </w:r>
            <w:r w:rsidRPr="00B7098C">
              <w:rPr>
                <w:color w:val="000000"/>
                <w:sz w:val="24"/>
              </w:rPr>
              <w:t>.5</w:t>
            </w:r>
          </w:p>
        </w:tc>
      </w:tr>
      <w:tr w:rsidR="00B7098C" w:rsidRPr="00280DD0" w14:paraId="3FDC4845" w14:textId="77777777" w:rsidTr="00B95216">
        <w:trPr>
          <w:trHeight w:hRule="exact" w:val="579"/>
          <w:jc w:val="center"/>
        </w:trPr>
        <w:tc>
          <w:tcPr>
            <w:tcW w:w="289" w:type="pct"/>
            <w:tcBorders>
              <w:top w:val="single" w:sz="4" w:space="0" w:color="auto"/>
              <w:left w:val="single" w:sz="4" w:space="0" w:color="auto"/>
              <w:bottom w:val="nil"/>
              <w:right w:val="nil"/>
            </w:tcBorders>
            <w:shd w:val="clear" w:color="auto" w:fill="FFFFFF"/>
            <w:vAlign w:val="center"/>
          </w:tcPr>
          <w:p w14:paraId="2F7242F3" w14:textId="38183E33" w:rsidR="00B7098C" w:rsidRPr="00280DD0" w:rsidRDefault="00B7098C" w:rsidP="0078147B">
            <w:pPr>
              <w:jc w:val="center"/>
              <w:rPr>
                <w:color w:val="000000"/>
                <w:sz w:val="24"/>
              </w:rPr>
            </w:pPr>
            <w:r>
              <w:rPr>
                <w:color w:val="000000"/>
                <w:sz w:val="24"/>
              </w:rPr>
              <w:t>5</w:t>
            </w:r>
          </w:p>
        </w:tc>
        <w:tc>
          <w:tcPr>
            <w:tcW w:w="2347" w:type="pct"/>
            <w:tcBorders>
              <w:top w:val="single" w:sz="4" w:space="0" w:color="auto"/>
              <w:left w:val="single" w:sz="4" w:space="0" w:color="auto"/>
              <w:bottom w:val="nil"/>
              <w:right w:val="nil"/>
            </w:tcBorders>
            <w:shd w:val="clear" w:color="auto" w:fill="FFFFFF"/>
            <w:vAlign w:val="center"/>
          </w:tcPr>
          <w:p w14:paraId="4D7F405D" w14:textId="646B5ED8" w:rsidR="00B7098C" w:rsidRPr="00280DD0" w:rsidRDefault="00B7098C" w:rsidP="0078147B">
            <w:pPr>
              <w:ind w:left="6"/>
              <w:jc w:val="left"/>
              <w:rPr>
                <w:color w:val="000000"/>
                <w:sz w:val="24"/>
              </w:rPr>
            </w:pPr>
            <w:r w:rsidRPr="00280DD0">
              <w:rPr>
                <w:color w:val="000000"/>
                <w:sz w:val="24"/>
              </w:rPr>
              <w:t xml:space="preserve"> Массовая доля воды</w:t>
            </w:r>
            <w:r>
              <w:rPr>
                <w:color w:val="000000"/>
                <w:sz w:val="24"/>
              </w:rPr>
              <w:t>,</w:t>
            </w:r>
            <w:r w:rsidRPr="00280DD0">
              <w:rPr>
                <w:color w:val="000000"/>
                <w:sz w:val="24"/>
              </w:rPr>
              <w:t xml:space="preserve"> %, не более</w:t>
            </w:r>
          </w:p>
        </w:tc>
        <w:tc>
          <w:tcPr>
            <w:tcW w:w="1250" w:type="pct"/>
            <w:tcBorders>
              <w:top w:val="single" w:sz="4" w:space="0" w:color="auto"/>
              <w:left w:val="single" w:sz="4" w:space="0" w:color="auto"/>
              <w:bottom w:val="nil"/>
              <w:right w:val="nil"/>
            </w:tcBorders>
            <w:shd w:val="clear" w:color="auto" w:fill="FFFFFF"/>
            <w:vAlign w:val="center"/>
          </w:tcPr>
          <w:p w14:paraId="25D512B1" w14:textId="69AF824A" w:rsidR="00B7098C" w:rsidRPr="00280DD0" w:rsidRDefault="00B7098C" w:rsidP="0078147B">
            <w:pPr>
              <w:jc w:val="center"/>
              <w:rPr>
                <w:color w:val="000000"/>
                <w:sz w:val="24"/>
              </w:rPr>
            </w:pPr>
            <w:r w:rsidRPr="00280DD0">
              <w:rPr>
                <w:color w:val="000000"/>
                <w:sz w:val="24"/>
              </w:rPr>
              <w:t>1</w:t>
            </w:r>
            <w:r>
              <w:rPr>
                <w:color w:val="000000"/>
                <w:sz w:val="24"/>
              </w:rPr>
              <w:t>,</w:t>
            </w:r>
            <w:r w:rsidRPr="00280DD0">
              <w:rPr>
                <w:color w:val="000000"/>
                <w:sz w:val="24"/>
              </w:rPr>
              <w:t>5</w:t>
            </w:r>
          </w:p>
        </w:tc>
        <w:tc>
          <w:tcPr>
            <w:tcW w:w="1114" w:type="pct"/>
            <w:tcBorders>
              <w:top w:val="single" w:sz="4" w:space="0" w:color="auto"/>
              <w:left w:val="single" w:sz="4" w:space="0" w:color="auto"/>
              <w:bottom w:val="nil"/>
              <w:right w:val="single" w:sz="4" w:space="0" w:color="auto"/>
            </w:tcBorders>
            <w:shd w:val="clear" w:color="auto" w:fill="FFFFFF"/>
            <w:vAlign w:val="center"/>
          </w:tcPr>
          <w:p w14:paraId="7A3AE125" w14:textId="7B60040B" w:rsidR="00B7098C" w:rsidRPr="00280DD0" w:rsidRDefault="00B7098C" w:rsidP="0078147B">
            <w:pPr>
              <w:ind w:left="96"/>
              <w:jc w:val="left"/>
              <w:rPr>
                <w:color w:val="000000"/>
                <w:sz w:val="24"/>
              </w:rPr>
            </w:pPr>
            <w:r w:rsidRPr="00B7098C">
              <w:rPr>
                <w:color w:val="000000"/>
                <w:sz w:val="24"/>
              </w:rPr>
              <w:t xml:space="preserve">ГОСТ 14870 </w:t>
            </w:r>
            <w:r>
              <w:rPr>
                <w:color w:val="000000"/>
                <w:sz w:val="24"/>
              </w:rPr>
              <w:t>(раздел 2)</w:t>
            </w:r>
          </w:p>
        </w:tc>
      </w:tr>
      <w:tr w:rsidR="00B7098C" w:rsidRPr="00280DD0" w14:paraId="2BC48E2E" w14:textId="77777777" w:rsidTr="00B95216">
        <w:trPr>
          <w:trHeight w:hRule="exact" w:val="664"/>
          <w:jc w:val="center"/>
        </w:trPr>
        <w:tc>
          <w:tcPr>
            <w:tcW w:w="289" w:type="pct"/>
            <w:tcBorders>
              <w:top w:val="single" w:sz="4" w:space="0" w:color="auto"/>
              <w:left w:val="single" w:sz="4" w:space="0" w:color="auto"/>
              <w:bottom w:val="nil"/>
              <w:right w:val="nil"/>
            </w:tcBorders>
            <w:shd w:val="clear" w:color="auto" w:fill="FFFFFF"/>
            <w:vAlign w:val="center"/>
          </w:tcPr>
          <w:p w14:paraId="00CD546A" w14:textId="15170664" w:rsidR="00B7098C" w:rsidRPr="00280DD0" w:rsidRDefault="00B7098C" w:rsidP="0078147B">
            <w:pPr>
              <w:jc w:val="center"/>
              <w:rPr>
                <w:color w:val="000000"/>
                <w:sz w:val="24"/>
              </w:rPr>
            </w:pPr>
            <w:r>
              <w:rPr>
                <w:color w:val="000000"/>
                <w:sz w:val="24"/>
              </w:rPr>
              <w:t>6</w:t>
            </w:r>
          </w:p>
        </w:tc>
        <w:tc>
          <w:tcPr>
            <w:tcW w:w="2347" w:type="pct"/>
            <w:tcBorders>
              <w:top w:val="single" w:sz="4" w:space="0" w:color="auto"/>
              <w:left w:val="single" w:sz="4" w:space="0" w:color="auto"/>
              <w:bottom w:val="nil"/>
              <w:right w:val="nil"/>
            </w:tcBorders>
            <w:shd w:val="clear" w:color="auto" w:fill="FFFFFF"/>
            <w:vAlign w:val="center"/>
          </w:tcPr>
          <w:p w14:paraId="602C15B6" w14:textId="0D3AFCA3" w:rsidR="00B7098C" w:rsidRPr="00280DD0" w:rsidRDefault="00B7098C" w:rsidP="0078147B">
            <w:pPr>
              <w:ind w:left="6"/>
              <w:jc w:val="left"/>
              <w:rPr>
                <w:color w:val="000000"/>
                <w:sz w:val="24"/>
              </w:rPr>
            </w:pPr>
            <w:r w:rsidRPr="00F43A51">
              <w:rPr>
                <w:color w:val="000000"/>
                <w:sz w:val="24"/>
              </w:rPr>
              <w:t xml:space="preserve"> Цвет, единицы </w:t>
            </w:r>
            <w:proofErr w:type="spellStart"/>
            <w:r w:rsidRPr="00F43A51">
              <w:rPr>
                <w:color w:val="000000"/>
                <w:sz w:val="24"/>
              </w:rPr>
              <w:t>Хазена</w:t>
            </w:r>
            <w:proofErr w:type="spellEnd"/>
            <w:r w:rsidRPr="00F43A51">
              <w:rPr>
                <w:color w:val="000000"/>
                <w:sz w:val="24"/>
              </w:rPr>
              <w:t xml:space="preserve">, не более </w:t>
            </w:r>
          </w:p>
        </w:tc>
        <w:tc>
          <w:tcPr>
            <w:tcW w:w="1250" w:type="pct"/>
            <w:tcBorders>
              <w:top w:val="single" w:sz="4" w:space="0" w:color="auto"/>
              <w:left w:val="single" w:sz="4" w:space="0" w:color="auto"/>
              <w:bottom w:val="nil"/>
              <w:right w:val="nil"/>
            </w:tcBorders>
            <w:shd w:val="clear" w:color="auto" w:fill="FFFFFF"/>
            <w:vAlign w:val="center"/>
          </w:tcPr>
          <w:p w14:paraId="1649D198" w14:textId="324A5D58" w:rsidR="00B7098C" w:rsidRPr="00280DD0" w:rsidRDefault="00B7098C" w:rsidP="0078147B">
            <w:pPr>
              <w:jc w:val="center"/>
              <w:rPr>
                <w:color w:val="000000"/>
                <w:sz w:val="24"/>
              </w:rPr>
            </w:pPr>
            <w:r>
              <w:rPr>
                <w:color w:val="000000"/>
                <w:sz w:val="24"/>
              </w:rPr>
              <w:t>30</w:t>
            </w:r>
          </w:p>
        </w:tc>
        <w:tc>
          <w:tcPr>
            <w:tcW w:w="1114" w:type="pct"/>
            <w:tcBorders>
              <w:top w:val="single" w:sz="4" w:space="0" w:color="auto"/>
              <w:left w:val="single" w:sz="4" w:space="0" w:color="auto"/>
              <w:bottom w:val="nil"/>
              <w:right w:val="single" w:sz="4" w:space="0" w:color="auto"/>
            </w:tcBorders>
            <w:shd w:val="clear" w:color="auto" w:fill="FFFFFF"/>
            <w:vAlign w:val="center"/>
          </w:tcPr>
          <w:p w14:paraId="28FA776E" w14:textId="467F841D" w:rsidR="00B7098C" w:rsidRPr="00280DD0" w:rsidRDefault="00B7098C" w:rsidP="0078147B">
            <w:pPr>
              <w:ind w:left="96"/>
              <w:rPr>
                <w:color w:val="000000"/>
                <w:sz w:val="24"/>
              </w:rPr>
            </w:pPr>
            <w:r w:rsidRPr="00B7098C">
              <w:rPr>
                <w:color w:val="000000"/>
                <w:sz w:val="24"/>
              </w:rPr>
              <w:t>По ГОСТ 29131</w:t>
            </w:r>
          </w:p>
        </w:tc>
      </w:tr>
      <w:tr w:rsidR="00B7098C" w:rsidRPr="00280DD0" w14:paraId="4F076910" w14:textId="77777777" w:rsidTr="00B95216">
        <w:trPr>
          <w:trHeight w:hRule="exact" w:val="724"/>
          <w:jc w:val="center"/>
        </w:trPr>
        <w:tc>
          <w:tcPr>
            <w:tcW w:w="289" w:type="pct"/>
            <w:tcBorders>
              <w:top w:val="single" w:sz="4" w:space="0" w:color="auto"/>
              <w:left w:val="single" w:sz="4" w:space="0" w:color="auto"/>
              <w:bottom w:val="nil"/>
              <w:right w:val="nil"/>
            </w:tcBorders>
            <w:shd w:val="clear" w:color="auto" w:fill="FFFFFF"/>
            <w:vAlign w:val="center"/>
          </w:tcPr>
          <w:p w14:paraId="2E8F3EAC" w14:textId="2F5CF854" w:rsidR="00B7098C" w:rsidRPr="00280DD0" w:rsidRDefault="00B7098C" w:rsidP="0078147B">
            <w:pPr>
              <w:jc w:val="center"/>
              <w:rPr>
                <w:color w:val="000000"/>
                <w:sz w:val="24"/>
              </w:rPr>
            </w:pPr>
            <w:r>
              <w:rPr>
                <w:color w:val="000000"/>
                <w:sz w:val="24"/>
              </w:rPr>
              <w:t>7</w:t>
            </w:r>
          </w:p>
        </w:tc>
        <w:tc>
          <w:tcPr>
            <w:tcW w:w="2347" w:type="pct"/>
            <w:tcBorders>
              <w:top w:val="single" w:sz="4" w:space="0" w:color="auto"/>
              <w:left w:val="single" w:sz="4" w:space="0" w:color="auto"/>
              <w:bottom w:val="nil"/>
              <w:right w:val="nil"/>
            </w:tcBorders>
            <w:shd w:val="clear" w:color="auto" w:fill="FFFFFF"/>
            <w:vAlign w:val="center"/>
          </w:tcPr>
          <w:p w14:paraId="48641CA8" w14:textId="6BD729F5" w:rsidR="00B7098C" w:rsidRPr="00280DD0" w:rsidRDefault="00B7098C" w:rsidP="0078147B">
            <w:pPr>
              <w:ind w:left="6"/>
              <w:jc w:val="left"/>
              <w:rPr>
                <w:color w:val="000000"/>
                <w:sz w:val="24"/>
              </w:rPr>
            </w:pPr>
            <w:r w:rsidRPr="00F43A51">
              <w:rPr>
                <w:color w:val="000000"/>
                <w:sz w:val="24"/>
              </w:rPr>
              <w:t xml:space="preserve"> Массовая доля кислот в пересчете на уксусную кислоту</w:t>
            </w:r>
            <w:r>
              <w:rPr>
                <w:color w:val="000000"/>
                <w:sz w:val="24"/>
              </w:rPr>
              <w:t>,</w:t>
            </w:r>
            <w:r w:rsidRPr="00F43A51">
              <w:rPr>
                <w:color w:val="000000"/>
                <w:sz w:val="24"/>
              </w:rPr>
              <w:t xml:space="preserve"> %</w:t>
            </w:r>
            <w:r>
              <w:rPr>
                <w:color w:val="000000"/>
                <w:sz w:val="24"/>
              </w:rPr>
              <w:t>,</w:t>
            </w:r>
            <w:r w:rsidRPr="00F43A51">
              <w:rPr>
                <w:color w:val="000000"/>
                <w:sz w:val="24"/>
              </w:rPr>
              <w:t xml:space="preserve"> не более</w:t>
            </w:r>
          </w:p>
        </w:tc>
        <w:tc>
          <w:tcPr>
            <w:tcW w:w="1250" w:type="pct"/>
            <w:tcBorders>
              <w:top w:val="single" w:sz="4" w:space="0" w:color="auto"/>
              <w:left w:val="single" w:sz="4" w:space="0" w:color="auto"/>
              <w:bottom w:val="nil"/>
              <w:right w:val="nil"/>
            </w:tcBorders>
            <w:shd w:val="clear" w:color="auto" w:fill="FFFFFF"/>
            <w:vAlign w:val="center"/>
          </w:tcPr>
          <w:p w14:paraId="43AC4082" w14:textId="0CA9483A" w:rsidR="00B7098C" w:rsidRPr="00280DD0" w:rsidRDefault="00B7098C" w:rsidP="0078147B">
            <w:pPr>
              <w:jc w:val="center"/>
              <w:rPr>
                <w:color w:val="000000"/>
                <w:sz w:val="24"/>
              </w:rPr>
            </w:pPr>
            <w:r w:rsidRPr="00280DD0">
              <w:rPr>
                <w:color w:val="000000"/>
                <w:sz w:val="24"/>
              </w:rPr>
              <w:t>0</w:t>
            </w:r>
            <w:r>
              <w:rPr>
                <w:color w:val="000000"/>
                <w:sz w:val="24"/>
              </w:rPr>
              <w:t>,</w:t>
            </w:r>
            <w:r w:rsidRPr="00280DD0">
              <w:rPr>
                <w:color w:val="000000"/>
                <w:sz w:val="24"/>
              </w:rPr>
              <w:t>01</w:t>
            </w:r>
          </w:p>
        </w:tc>
        <w:tc>
          <w:tcPr>
            <w:tcW w:w="1114" w:type="pct"/>
            <w:tcBorders>
              <w:top w:val="single" w:sz="4" w:space="0" w:color="auto"/>
              <w:left w:val="single" w:sz="4" w:space="0" w:color="auto"/>
              <w:bottom w:val="nil"/>
              <w:right w:val="single" w:sz="4" w:space="0" w:color="auto"/>
            </w:tcBorders>
            <w:shd w:val="clear" w:color="auto" w:fill="FFFFFF"/>
            <w:vAlign w:val="center"/>
          </w:tcPr>
          <w:p w14:paraId="42338F25" w14:textId="5CF32A56" w:rsidR="00B7098C" w:rsidRPr="00280DD0" w:rsidRDefault="00B7098C" w:rsidP="0078147B">
            <w:pPr>
              <w:ind w:left="96"/>
              <w:rPr>
                <w:color w:val="000000"/>
                <w:sz w:val="24"/>
              </w:rPr>
            </w:pPr>
            <w:r w:rsidRPr="00B7098C">
              <w:rPr>
                <w:color w:val="000000"/>
                <w:sz w:val="24"/>
              </w:rPr>
              <w:t xml:space="preserve">По </w:t>
            </w:r>
            <w:r w:rsidR="008B76BB">
              <w:rPr>
                <w:color w:val="000000"/>
                <w:sz w:val="24"/>
              </w:rPr>
              <w:t>7</w:t>
            </w:r>
            <w:r w:rsidRPr="00B7098C">
              <w:rPr>
                <w:color w:val="000000"/>
                <w:sz w:val="24"/>
              </w:rPr>
              <w:t>.</w:t>
            </w:r>
            <w:r w:rsidR="008B76BB">
              <w:rPr>
                <w:color w:val="000000"/>
                <w:sz w:val="24"/>
              </w:rPr>
              <w:t>8</w:t>
            </w:r>
          </w:p>
        </w:tc>
      </w:tr>
      <w:tr w:rsidR="00B7098C" w:rsidRPr="00280DD0" w14:paraId="0E681AB5" w14:textId="77777777" w:rsidTr="00B95216">
        <w:trPr>
          <w:trHeight w:hRule="exact" w:val="568"/>
          <w:jc w:val="center"/>
        </w:trPr>
        <w:tc>
          <w:tcPr>
            <w:tcW w:w="289" w:type="pct"/>
            <w:tcBorders>
              <w:top w:val="single" w:sz="4" w:space="0" w:color="auto"/>
              <w:left w:val="single" w:sz="4" w:space="0" w:color="auto"/>
              <w:bottom w:val="nil"/>
              <w:right w:val="nil"/>
            </w:tcBorders>
            <w:shd w:val="clear" w:color="auto" w:fill="FFFFFF"/>
            <w:vAlign w:val="center"/>
          </w:tcPr>
          <w:p w14:paraId="6A5676DB" w14:textId="1CAF8BBB" w:rsidR="00B7098C" w:rsidRPr="00280DD0" w:rsidRDefault="00B7098C" w:rsidP="0078147B">
            <w:pPr>
              <w:jc w:val="center"/>
              <w:rPr>
                <w:color w:val="000000"/>
                <w:sz w:val="24"/>
              </w:rPr>
            </w:pPr>
            <w:r>
              <w:rPr>
                <w:color w:val="000000"/>
                <w:sz w:val="24"/>
              </w:rPr>
              <w:t>8</w:t>
            </w:r>
          </w:p>
        </w:tc>
        <w:tc>
          <w:tcPr>
            <w:tcW w:w="2347" w:type="pct"/>
            <w:tcBorders>
              <w:top w:val="single" w:sz="4" w:space="0" w:color="auto"/>
              <w:left w:val="single" w:sz="4" w:space="0" w:color="auto"/>
              <w:bottom w:val="nil"/>
              <w:right w:val="nil"/>
            </w:tcBorders>
            <w:shd w:val="clear" w:color="auto" w:fill="FFFFFF"/>
            <w:vAlign w:val="center"/>
          </w:tcPr>
          <w:p w14:paraId="121AACEB" w14:textId="77777777" w:rsidR="00B7098C" w:rsidRPr="00280DD0" w:rsidRDefault="00B7098C" w:rsidP="0078147B">
            <w:pPr>
              <w:ind w:left="6"/>
              <w:jc w:val="left"/>
              <w:rPr>
                <w:color w:val="000000"/>
                <w:sz w:val="24"/>
              </w:rPr>
            </w:pPr>
            <w:r w:rsidRPr="00280DD0">
              <w:rPr>
                <w:color w:val="000000"/>
                <w:sz w:val="24"/>
              </w:rPr>
              <w:t>Показатель преломления при 20 °С</w:t>
            </w:r>
          </w:p>
        </w:tc>
        <w:tc>
          <w:tcPr>
            <w:tcW w:w="1250" w:type="pct"/>
            <w:tcBorders>
              <w:top w:val="single" w:sz="4" w:space="0" w:color="auto"/>
              <w:left w:val="single" w:sz="4" w:space="0" w:color="auto"/>
              <w:bottom w:val="nil"/>
              <w:right w:val="nil"/>
            </w:tcBorders>
            <w:shd w:val="clear" w:color="auto" w:fill="FFFFFF"/>
            <w:vAlign w:val="center"/>
          </w:tcPr>
          <w:p w14:paraId="2468626E" w14:textId="13A6E192" w:rsidR="00B7098C" w:rsidRPr="00280DD0" w:rsidRDefault="00B7098C" w:rsidP="0078147B">
            <w:pPr>
              <w:jc w:val="center"/>
              <w:rPr>
                <w:color w:val="000000"/>
                <w:sz w:val="24"/>
              </w:rPr>
            </w:pPr>
            <w:r w:rsidRPr="00280DD0">
              <w:rPr>
                <w:color w:val="000000"/>
                <w:sz w:val="24"/>
              </w:rPr>
              <w:t>1</w:t>
            </w:r>
            <w:r>
              <w:rPr>
                <w:color w:val="000000"/>
                <w:sz w:val="24"/>
              </w:rPr>
              <w:t>,</w:t>
            </w:r>
            <w:r w:rsidRPr="00280DD0">
              <w:rPr>
                <w:color w:val="000000"/>
                <w:sz w:val="24"/>
              </w:rPr>
              <w:t>4</w:t>
            </w:r>
            <w:r w:rsidR="00B95216">
              <w:rPr>
                <w:color w:val="000000"/>
                <w:sz w:val="24"/>
              </w:rPr>
              <w:t>4</w:t>
            </w:r>
            <w:r>
              <w:rPr>
                <w:color w:val="000000"/>
                <w:sz w:val="24"/>
              </w:rPr>
              <w:t xml:space="preserve">5 – </w:t>
            </w:r>
            <w:r w:rsidRPr="00280DD0">
              <w:rPr>
                <w:color w:val="000000"/>
                <w:sz w:val="24"/>
              </w:rPr>
              <w:t>1</w:t>
            </w:r>
            <w:r>
              <w:rPr>
                <w:color w:val="000000"/>
                <w:sz w:val="24"/>
              </w:rPr>
              <w:t>,</w:t>
            </w:r>
            <w:r w:rsidRPr="00280DD0">
              <w:rPr>
                <w:color w:val="000000"/>
                <w:sz w:val="24"/>
              </w:rPr>
              <w:t>4</w:t>
            </w:r>
            <w:r w:rsidR="00B95216">
              <w:rPr>
                <w:color w:val="000000"/>
                <w:sz w:val="24"/>
              </w:rPr>
              <w:t>55</w:t>
            </w:r>
          </w:p>
        </w:tc>
        <w:tc>
          <w:tcPr>
            <w:tcW w:w="1114" w:type="pct"/>
            <w:tcBorders>
              <w:top w:val="single" w:sz="4" w:space="0" w:color="auto"/>
              <w:left w:val="single" w:sz="4" w:space="0" w:color="auto"/>
              <w:bottom w:val="nil"/>
              <w:right w:val="single" w:sz="4" w:space="0" w:color="auto"/>
            </w:tcBorders>
            <w:shd w:val="clear" w:color="auto" w:fill="FFFFFF"/>
            <w:vAlign w:val="center"/>
          </w:tcPr>
          <w:p w14:paraId="5394CC22" w14:textId="57346676" w:rsidR="00B7098C" w:rsidRPr="00280DD0" w:rsidRDefault="00B7098C" w:rsidP="0078147B">
            <w:pPr>
              <w:ind w:left="96"/>
              <w:rPr>
                <w:color w:val="000000"/>
                <w:sz w:val="24"/>
              </w:rPr>
            </w:pPr>
            <w:r w:rsidRPr="00B7098C">
              <w:rPr>
                <w:color w:val="000000"/>
                <w:sz w:val="24"/>
              </w:rPr>
              <w:t>По ГОСТ 18995.2</w:t>
            </w:r>
          </w:p>
        </w:tc>
      </w:tr>
      <w:tr w:rsidR="00B7098C" w:rsidRPr="00280DD0" w14:paraId="10E094DD" w14:textId="77777777" w:rsidTr="00B95216">
        <w:trPr>
          <w:trHeight w:hRule="exact" w:val="1156"/>
          <w:jc w:val="center"/>
        </w:trPr>
        <w:tc>
          <w:tcPr>
            <w:tcW w:w="289" w:type="pct"/>
            <w:tcBorders>
              <w:top w:val="single" w:sz="4" w:space="0" w:color="auto"/>
              <w:left w:val="single" w:sz="4" w:space="0" w:color="auto"/>
              <w:bottom w:val="single" w:sz="4" w:space="0" w:color="auto"/>
              <w:right w:val="nil"/>
            </w:tcBorders>
            <w:shd w:val="clear" w:color="auto" w:fill="FFFFFF"/>
            <w:vAlign w:val="center"/>
          </w:tcPr>
          <w:p w14:paraId="4AD549E0" w14:textId="159036EA" w:rsidR="00B7098C" w:rsidRPr="00280DD0" w:rsidRDefault="00B7098C" w:rsidP="0078147B">
            <w:pPr>
              <w:jc w:val="center"/>
              <w:rPr>
                <w:color w:val="000000"/>
                <w:sz w:val="24"/>
              </w:rPr>
            </w:pPr>
            <w:r>
              <w:rPr>
                <w:color w:val="000000"/>
                <w:sz w:val="24"/>
              </w:rPr>
              <w:t>9</w:t>
            </w:r>
          </w:p>
        </w:tc>
        <w:tc>
          <w:tcPr>
            <w:tcW w:w="2347" w:type="pct"/>
            <w:tcBorders>
              <w:top w:val="single" w:sz="4" w:space="0" w:color="auto"/>
              <w:left w:val="single" w:sz="4" w:space="0" w:color="auto"/>
              <w:bottom w:val="single" w:sz="4" w:space="0" w:color="auto"/>
              <w:right w:val="nil"/>
            </w:tcBorders>
            <w:shd w:val="clear" w:color="auto" w:fill="FFFFFF"/>
            <w:vAlign w:val="center"/>
          </w:tcPr>
          <w:p w14:paraId="737FF216" w14:textId="30F072AE" w:rsidR="00B7098C" w:rsidRPr="00280DD0" w:rsidRDefault="00B7098C" w:rsidP="0078147B">
            <w:pPr>
              <w:ind w:left="6"/>
              <w:jc w:val="left"/>
              <w:rPr>
                <w:color w:val="000000"/>
                <w:sz w:val="24"/>
              </w:rPr>
            </w:pPr>
            <w:r w:rsidRPr="00280DD0">
              <w:rPr>
                <w:color w:val="000000"/>
                <w:sz w:val="24"/>
              </w:rPr>
              <w:t>Температурные пределы перегонки при давлении</w:t>
            </w:r>
            <w:r>
              <w:rPr>
                <w:color w:val="000000"/>
                <w:sz w:val="24"/>
              </w:rPr>
              <w:t xml:space="preserve"> </w:t>
            </w:r>
            <w:r w:rsidRPr="00280DD0">
              <w:rPr>
                <w:color w:val="000000"/>
                <w:sz w:val="24"/>
              </w:rPr>
              <w:t>101</w:t>
            </w:r>
            <w:r>
              <w:rPr>
                <w:color w:val="000000"/>
                <w:sz w:val="24"/>
              </w:rPr>
              <w:t>,</w:t>
            </w:r>
            <w:r w:rsidRPr="00280DD0">
              <w:rPr>
                <w:color w:val="000000"/>
                <w:sz w:val="24"/>
              </w:rPr>
              <w:t>3 кПа (760 мм рт. ст.):</w:t>
            </w:r>
          </w:p>
          <w:p w14:paraId="0E771C6C" w14:textId="7F5416AC" w:rsidR="00B7098C" w:rsidRPr="00280DD0" w:rsidRDefault="00B7098C" w:rsidP="0078147B">
            <w:pPr>
              <w:ind w:left="6"/>
              <w:jc w:val="left"/>
              <w:rPr>
                <w:color w:val="000000"/>
                <w:sz w:val="24"/>
              </w:rPr>
            </w:pPr>
            <w:r w:rsidRPr="00280DD0">
              <w:rPr>
                <w:color w:val="000000"/>
                <w:sz w:val="24"/>
              </w:rPr>
              <w:t>начало перегонки</w:t>
            </w:r>
            <w:r>
              <w:rPr>
                <w:color w:val="000000"/>
                <w:sz w:val="24"/>
              </w:rPr>
              <w:t>,</w:t>
            </w:r>
            <w:r w:rsidRPr="00280DD0">
              <w:rPr>
                <w:color w:val="000000"/>
                <w:sz w:val="24"/>
              </w:rPr>
              <w:t xml:space="preserve"> °С</w:t>
            </w:r>
            <w:r>
              <w:rPr>
                <w:color w:val="000000"/>
                <w:sz w:val="24"/>
              </w:rPr>
              <w:t>,</w:t>
            </w:r>
            <w:r w:rsidRPr="00280DD0">
              <w:rPr>
                <w:color w:val="000000"/>
                <w:sz w:val="24"/>
              </w:rPr>
              <w:t xml:space="preserve"> не ниже</w:t>
            </w:r>
            <w:r w:rsidRPr="00280DD0">
              <w:rPr>
                <w:color w:val="000000"/>
                <w:sz w:val="24"/>
              </w:rPr>
              <w:br/>
              <w:t>конец перегонки</w:t>
            </w:r>
            <w:r>
              <w:rPr>
                <w:color w:val="000000"/>
                <w:sz w:val="24"/>
              </w:rPr>
              <w:t>,</w:t>
            </w:r>
            <w:r w:rsidRPr="00280DD0">
              <w:rPr>
                <w:color w:val="000000"/>
                <w:sz w:val="24"/>
              </w:rPr>
              <w:t xml:space="preserve"> °С</w:t>
            </w:r>
            <w:r>
              <w:rPr>
                <w:color w:val="000000"/>
                <w:sz w:val="24"/>
              </w:rPr>
              <w:t>,</w:t>
            </w:r>
            <w:r w:rsidRPr="00280DD0">
              <w:rPr>
                <w:color w:val="000000"/>
                <w:sz w:val="24"/>
              </w:rPr>
              <w:t xml:space="preserve"> не выше</w:t>
            </w:r>
          </w:p>
        </w:tc>
        <w:tc>
          <w:tcPr>
            <w:tcW w:w="1250" w:type="pct"/>
            <w:tcBorders>
              <w:top w:val="single" w:sz="4" w:space="0" w:color="auto"/>
              <w:left w:val="single" w:sz="4" w:space="0" w:color="auto"/>
              <w:bottom w:val="single" w:sz="4" w:space="0" w:color="auto"/>
              <w:right w:val="nil"/>
            </w:tcBorders>
            <w:shd w:val="clear" w:color="auto" w:fill="FFFFFF"/>
            <w:vAlign w:val="center"/>
          </w:tcPr>
          <w:p w14:paraId="428E767A" w14:textId="5048BDD0" w:rsidR="00B7098C" w:rsidRDefault="00B7098C" w:rsidP="0078147B">
            <w:pPr>
              <w:jc w:val="center"/>
              <w:rPr>
                <w:color w:val="000000"/>
                <w:sz w:val="24"/>
              </w:rPr>
            </w:pPr>
          </w:p>
          <w:p w14:paraId="0DD71187" w14:textId="77777777" w:rsidR="00B7098C" w:rsidRDefault="00B7098C" w:rsidP="0078147B">
            <w:pPr>
              <w:jc w:val="center"/>
              <w:rPr>
                <w:color w:val="000000"/>
                <w:sz w:val="24"/>
              </w:rPr>
            </w:pPr>
          </w:p>
          <w:p w14:paraId="0A8A1A67" w14:textId="2AE279A2" w:rsidR="00B7098C" w:rsidRPr="00280DD0" w:rsidRDefault="00B7098C" w:rsidP="0078147B">
            <w:pPr>
              <w:jc w:val="center"/>
              <w:rPr>
                <w:color w:val="000000"/>
                <w:sz w:val="24"/>
              </w:rPr>
            </w:pPr>
            <w:r>
              <w:rPr>
                <w:color w:val="000000"/>
                <w:sz w:val="24"/>
              </w:rPr>
              <w:t>2</w:t>
            </w:r>
            <w:r w:rsidR="00B95216">
              <w:rPr>
                <w:color w:val="000000"/>
                <w:sz w:val="24"/>
              </w:rPr>
              <w:t>60</w:t>
            </w:r>
          </w:p>
          <w:p w14:paraId="6F23999D" w14:textId="1D481D55" w:rsidR="00B7098C" w:rsidRPr="00280DD0" w:rsidRDefault="00B7098C" w:rsidP="0078147B">
            <w:pPr>
              <w:jc w:val="center"/>
              <w:rPr>
                <w:color w:val="000000"/>
                <w:sz w:val="24"/>
              </w:rPr>
            </w:pPr>
            <w:r w:rsidRPr="00280DD0">
              <w:rPr>
                <w:color w:val="000000"/>
                <w:sz w:val="24"/>
              </w:rPr>
              <w:t>2</w:t>
            </w:r>
            <w:r w:rsidR="00B95216">
              <w:rPr>
                <w:color w:val="000000"/>
                <w:sz w:val="24"/>
              </w:rPr>
              <w:t>88</w:t>
            </w:r>
          </w:p>
        </w:tc>
        <w:tc>
          <w:tcPr>
            <w:tcW w:w="1114" w:type="pct"/>
            <w:tcBorders>
              <w:top w:val="single" w:sz="4" w:space="0" w:color="auto"/>
              <w:left w:val="single" w:sz="4" w:space="0" w:color="auto"/>
              <w:bottom w:val="single" w:sz="4" w:space="0" w:color="auto"/>
              <w:right w:val="single" w:sz="4" w:space="0" w:color="auto"/>
            </w:tcBorders>
            <w:shd w:val="clear" w:color="auto" w:fill="FFFFFF"/>
            <w:vAlign w:val="center"/>
          </w:tcPr>
          <w:p w14:paraId="43C8FEB7" w14:textId="40F53780" w:rsidR="00B7098C" w:rsidRPr="00280DD0" w:rsidRDefault="00B7098C" w:rsidP="0078147B">
            <w:pPr>
              <w:ind w:left="96"/>
              <w:rPr>
                <w:color w:val="000000"/>
                <w:sz w:val="24"/>
              </w:rPr>
            </w:pPr>
            <w:r w:rsidRPr="00B7098C">
              <w:rPr>
                <w:color w:val="000000"/>
                <w:sz w:val="24"/>
              </w:rPr>
              <w:t>По ГОСТ 18995.7</w:t>
            </w:r>
          </w:p>
        </w:tc>
      </w:tr>
      <w:bookmarkEnd w:id="7"/>
      <w:bookmarkEnd w:id="8"/>
    </w:tbl>
    <w:p w14:paraId="4F68A954" w14:textId="77777777" w:rsidR="00E80894" w:rsidRDefault="00E80894" w:rsidP="00CB4EDB">
      <w:pPr>
        <w:ind w:firstLine="567"/>
        <w:rPr>
          <w:sz w:val="24"/>
        </w:rPr>
      </w:pPr>
    </w:p>
    <w:p w14:paraId="32619691" w14:textId="5530E25B" w:rsidR="00CB4EDB" w:rsidRPr="0078147B" w:rsidRDefault="00CB4EDB" w:rsidP="00CB4EDB">
      <w:pPr>
        <w:ind w:firstLine="567"/>
        <w:rPr>
          <w:b/>
          <w:sz w:val="24"/>
        </w:rPr>
      </w:pPr>
      <w:r w:rsidRPr="0078147B">
        <w:rPr>
          <w:b/>
          <w:sz w:val="24"/>
        </w:rPr>
        <w:t>3.3 Маркировка</w:t>
      </w:r>
    </w:p>
    <w:p w14:paraId="1D1F9ECA" w14:textId="77777777" w:rsidR="00E80894" w:rsidRPr="00E80894" w:rsidRDefault="00CB4EDB" w:rsidP="00E80894">
      <w:pPr>
        <w:ind w:firstLine="567"/>
        <w:rPr>
          <w:sz w:val="24"/>
        </w:rPr>
      </w:pPr>
      <w:r w:rsidRPr="00E80894">
        <w:rPr>
          <w:sz w:val="24"/>
        </w:rPr>
        <w:t>3</w:t>
      </w:r>
      <w:r>
        <w:rPr>
          <w:sz w:val="24"/>
        </w:rPr>
        <w:t xml:space="preserve">.3.1 </w:t>
      </w:r>
      <w:r w:rsidR="00E80894" w:rsidRPr="00E80894">
        <w:rPr>
          <w:sz w:val="24"/>
        </w:rPr>
        <w:t>При маркировке должны быть соблюдены нормы законодательства, устанавливающего порядок маркирования продукции информацией на государственном языке.</w:t>
      </w:r>
    </w:p>
    <w:p w14:paraId="1D97BD08" w14:textId="17592C58" w:rsidR="00CB4EDB" w:rsidRPr="00CB4EDB" w:rsidRDefault="00CB4EDB" w:rsidP="00CB4EDB">
      <w:pPr>
        <w:ind w:firstLine="567"/>
        <w:rPr>
          <w:sz w:val="24"/>
        </w:rPr>
      </w:pPr>
      <w:r>
        <w:rPr>
          <w:sz w:val="24"/>
        </w:rPr>
        <w:t xml:space="preserve">3.3.2 </w:t>
      </w:r>
      <w:r w:rsidRPr="00CB4EDB">
        <w:rPr>
          <w:sz w:val="24"/>
        </w:rPr>
        <w:t>Транспортная маркировка</w:t>
      </w:r>
      <w:r w:rsidR="00E80894">
        <w:rPr>
          <w:sz w:val="24"/>
        </w:rPr>
        <w:t xml:space="preserve"> – </w:t>
      </w:r>
      <w:r w:rsidRPr="00CB4EDB">
        <w:rPr>
          <w:sz w:val="24"/>
        </w:rPr>
        <w:t>по ГОСТ 14192 с указанием манипуляционного знака «Герметичная упаковка», а также в соответствии с правилами перевозки грузов, действующими на соответствующем виде транспорта.</w:t>
      </w:r>
    </w:p>
    <w:p w14:paraId="613BA2F0" w14:textId="63CD1544" w:rsidR="00CB4EDB" w:rsidRPr="00CB4EDB" w:rsidRDefault="00CB4EDB" w:rsidP="00CB4EDB">
      <w:pPr>
        <w:ind w:firstLine="567"/>
        <w:rPr>
          <w:sz w:val="24"/>
        </w:rPr>
      </w:pPr>
      <w:r>
        <w:rPr>
          <w:sz w:val="24"/>
        </w:rPr>
        <w:t xml:space="preserve">3.3.3 </w:t>
      </w:r>
      <w:r w:rsidR="0078147B">
        <w:rPr>
          <w:sz w:val="24"/>
          <w:lang w:val="kk-KZ"/>
        </w:rPr>
        <w:t>Т</w:t>
      </w:r>
      <w:proofErr w:type="spellStart"/>
      <w:r w:rsidR="00B95216">
        <w:rPr>
          <w:sz w:val="24"/>
        </w:rPr>
        <w:t>ри</w:t>
      </w:r>
      <w:r w:rsidRPr="00CB4EDB">
        <w:rPr>
          <w:sz w:val="24"/>
        </w:rPr>
        <w:t>этиленгликоль</w:t>
      </w:r>
      <w:proofErr w:type="spellEnd"/>
      <w:r w:rsidRPr="00CB4EDB">
        <w:rPr>
          <w:sz w:val="24"/>
        </w:rPr>
        <w:t xml:space="preserve"> относится к неопасным грузам.</w:t>
      </w:r>
    </w:p>
    <w:p w14:paraId="47E6B285" w14:textId="77777777" w:rsidR="00CB4EDB" w:rsidRPr="00CB4EDB" w:rsidRDefault="00CB4EDB" w:rsidP="00CB4EDB">
      <w:pPr>
        <w:ind w:firstLine="567"/>
        <w:rPr>
          <w:sz w:val="24"/>
        </w:rPr>
      </w:pPr>
      <w:r w:rsidRPr="00CB4EDB">
        <w:rPr>
          <w:sz w:val="24"/>
        </w:rPr>
        <w:t>Маркировка, характеризующая упакованную продукцию, должна соответствовать требованиям законодательства страны-изготовителя, страны-импортера и содержать:</w:t>
      </w:r>
    </w:p>
    <w:p w14:paraId="785B7047" w14:textId="77777777" w:rsidR="00CB4EDB" w:rsidRPr="00CB4EDB" w:rsidRDefault="00CB4EDB" w:rsidP="00D15C9B">
      <w:pPr>
        <w:numPr>
          <w:ilvl w:val="0"/>
          <w:numId w:val="6"/>
        </w:numPr>
        <w:tabs>
          <w:tab w:val="left" w:pos="851"/>
        </w:tabs>
        <w:ind w:left="0" w:firstLine="567"/>
        <w:rPr>
          <w:sz w:val="24"/>
        </w:rPr>
      </w:pPr>
      <w:r w:rsidRPr="00CB4EDB">
        <w:rPr>
          <w:sz w:val="24"/>
        </w:rPr>
        <w:t>наименование продукта, марку;</w:t>
      </w:r>
    </w:p>
    <w:p w14:paraId="66EF5D6F" w14:textId="77777777" w:rsidR="00CB4EDB" w:rsidRPr="00CB4EDB" w:rsidRDefault="00CB4EDB" w:rsidP="00D15C9B">
      <w:pPr>
        <w:numPr>
          <w:ilvl w:val="0"/>
          <w:numId w:val="6"/>
        </w:numPr>
        <w:tabs>
          <w:tab w:val="left" w:pos="851"/>
        </w:tabs>
        <w:ind w:left="0" w:firstLine="567"/>
        <w:rPr>
          <w:sz w:val="24"/>
        </w:rPr>
      </w:pPr>
      <w:r w:rsidRPr="00CB4EDB">
        <w:rPr>
          <w:sz w:val="24"/>
        </w:rPr>
        <w:lastRenderedPageBreak/>
        <w:t>наименование страны-изготовителя;</w:t>
      </w:r>
    </w:p>
    <w:p w14:paraId="07E05F18" w14:textId="77777777" w:rsidR="00CB4EDB" w:rsidRPr="00CB4EDB" w:rsidRDefault="00CB4EDB" w:rsidP="00D15C9B">
      <w:pPr>
        <w:numPr>
          <w:ilvl w:val="0"/>
          <w:numId w:val="6"/>
        </w:numPr>
        <w:tabs>
          <w:tab w:val="left" w:pos="851"/>
        </w:tabs>
        <w:ind w:left="0" w:firstLine="567"/>
        <w:rPr>
          <w:sz w:val="24"/>
        </w:rPr>
      </w:pPr>
      <w:r w:rsidRPr="00CB4EDB">
        <w:rPr>
          <w:sz w:val="24"/>
        </w:rPr>
        <w:t>наименование предприятия-изготовителя, его товарный знак и юридический адрес;</w:t>
      </w:r>
    </w:p>
    <w:p w14:paraId="45ACC12F" w14:textId="77777777" w:rsidR="00CB4EDB" w:rsidRPr="00CB4EDB" w:rsidRDefault="00CB4EDB" w:rsidP="00D15C9B">
      <w:pPr>
        <w:numPr>
          <w:ilvl w:val="0"/>
          <w:numId w:val="6"/>
        </w:numPr>
        <w:tabs>
          <w:tab w:val="left" w:pos="851"/>
        </w:tabs>
        <w:ind w:left="0" w:firstLine="567"/>
        <w:rPr>
          <w:sz w:val="24"/>
        </w:rPr>
      </w:pPr>
      <w:r w:rsidRPr="00CB4EDB">
        <w:rPr>
          <w:sz w:val="24"/>
        </w:rPr>
        <w:t>номер партии и дату изготовления;</w:t>
      </w:r>
    </w:p>
    <w:p w14:paraId="0F7BFB06" w14:textId="77777777" w:rsidR="00CB4EDB" w:rsidRPr="00CB4EDB" w:rsidRDefault="00CB4EDB" w:rsidP="00D15C9B">
      <w:pPr>
        <w:numPr>
          <w:ilvl w:val="0"/>
          <w:numId w:val="6"/>
        </w:numPr>
        <w:tabs>
          <w:tab w:val="left" w:pos="851"/>
        </w:tabs>
        <w:ind w:left="0" w:firstLine="567"/>
        <w:rPr>
          <w:sz w:val="24"/>
        </w:rPr>
      </w:pPr>
      <w:r w:rsidRPr="00CB4EDB">
        <w:rPr>
          <w:sz w:val="24"/>
        </w:rPr>
        <w:t>массу нетто;</w:t>
      </w:r>
    </w:p>
    <w:p w14:paraId="2259CB94" w14:textId="77777777" w:rsidR="00CB4EDB" w:rsidRPr="00CB4EDB" w:rsidRDefault="00CB4EDB" w:rsidP="00D15C9B">
      <w:pPr>
        <w:numPr>
          <w:ilvl w:val="0"/>
          <w:numId w:val="6"/>
        </w:numPr>
        <w:tabs>
          <w:tab w:val="left" w:pos="851"/>
        </w:tabs>
        <w:ind w:left="0" w:firstLine="567"/>
        <w:rPr>
          <w:sz w:val="24"/>
        </w:rPr>
      </w:pPr>
      <w:r w:rsidRPr="00CB4EDB">
        <w:rPr>
          <w:sz w:val="24"/>
        </w:rPr>
        <w:t>обозначение настоящего стандарта.</w:t>
      </w:r>
    </w:p>
    <w:p w14:paraId="7EB98E5A" w14:textId="6930E5F5" w:rsidR="00B95216" w:rsidRPr="00B95216" w:rsidRDefault="00B95216" w:rsidP="00B95216">
      <w:pPr>
        <w:ind w:firstLine="567"/>
        <w:rPr>
          <w:sz w:val="24"/>
        </w:rPr>
      </w:pPr>
      <w:r>
        <w:rPr>
          <w:sz w:val="24"/>
        </w:rPr>
        <w:t xml:space="preserve">3.3.4 </w:t>
      </w:r>
      <w:r w:rsidRPr="00B95216">
        <w:rPr>
          <w:sz w:val="24"/>
        </w:rPr>
        <w:t>Допускается по согласованию с потребителем не наносить номер партии и дату изготовления при условии указания их в документе о качестве. Способ нанесения маркировки</w:t>
      </w:r>
      <w:r>
        <w:rPr>
          <w:sz w:val="24"/>
        </w:rPr>
        <w:t xml:space="preserve"> – </w:t>
      </w:r>
      <w:r w:rsidRPr="00B95216">
        <w:rPr>
          <w:sz w:val="24"/>
        </w:rPr>
        <w:t>по ГОСТ 14192.</w:t>
      </w:r>
    </w:p>
    <w:p w14:paraId="61894284" w14:textId="690DC790" w:rsidR="00CB4EDB" w:rsidRPr="00CB4EDB" w:rsidRDefault="00CB4EDB" w:rsidP="00CB4EDB">
      <w:pPr>
        <w:ind w:firstLine="567"/>
        <w:rPr>
          <w:sz w:val="24"/>
        </w:rPr>
      </w:pPr>
      <w:r>
        <w:rPr>
          <w:sz w:val="24"/>
        </w:rPr>
        <w:t>3.3.</w:t>
      </w:r>
      <w:r w:rsidR="00B95216">
        <w:rPr>
          <w:sz w:val="24"/>
        </w:rPr>
        <w:t>5</w:t>
      </w:r>
      <w:r>
        <w:rPr>
          <w:sz w:val="24"/>
        </w:rPr>
        <w:t xml:space="preserve"> </w:t>
      </w:r>
      <w:r w:rsidRPr="00CB4EDB">
        <w:rPr>
          <w:sz w:val="24"/>
        </w:rPr>
        <w:t>Маркировка упакованного</w:t>
      </w:r>
      <w:r w:rsidR="00C46B76">
        <w:rPr>
          <w:sz w:val="24"/>
        </w:rPr>
        <w:t xml:space="preserve"> </w:t>
      </w:r>
      <w:proofErr w:type="spellStart"/>
      <w:r w:rsidR="00B95216">
        <w:rPr>
          <w:sz w:val="24"/>
        </w:rPr>
        <w:t>три</w:t>
      </w:r>
      <w:r w:rsidRPr="00CB4EDB">
        <w:rPr>
          <w:sz w:val="24"/>
        </w:rPr>
        <w:t>этиленгликоля</w:t>
      </w:r>
      <w:proofErr w:type="spellEnd"/>
      <w:r w:rsidRPr="00CB4EDB">
        <w:rPr>
          <w:sz w:val="24"/>
        </w:rPr>
        <w:t>, предназначенного для экспорта, должна соответствовать требованиям договора (контракта), ГОСТ 14192</w:t>
      </w:r>
      <w:r w:rsidR="00E80894">
        <w:rPr>
          <w:sz w:val="24"/>
        </w:rPr>
        <w:t xml:space="preserve">, </w:t>
      </w:r>
      <w:r w:rsidR="00E80894" w:rsidRPr="00E80894">
        <w:rPr>
          <w:sz w:val="24"/>
        </w:rPr>
        <w:t>настоящего стандарта и правилам перевозки опасных грузов, действующих на соответствующем виде транспорта в международном грузовом</w:t>
      </w:r>
      <w:r w:rsidR="00E80894">
        <w:rPr>
          <w:sz w:val="24"/>
        </w:rPr>
        <w:t xml:space="preserve"> </w:t>
      </w:r>
      <w:r w:rsidR="00E80894" w:rsidRPr="00E80894">
        <w:rPr>
          <w:sz w:val="24"/>
        </w:rPr>
        <w:t>сообщении.</w:t>
      </w:r>
    </w:p>
    <w:p w14:paraId="69C99EC9" w14:textId="34C451E9" w:rsidR="00CB4EDB" w:rsidRPr="00CB4EDB" w:rsidRDefault="00CB4EDB" w:rsidP="00CB4EDB">
      <w:pPr>
        <w:ind w:firstLine="567"/>
        <w:rPr>
          <w:sz w:val="24"/>
        </w:rPr>
      </w:pPr>
      <w:r>
        <w:rPr>
          <w:sz w:val="24"/>
        </w:rPr>
        <w:t>3.3.</w:t>
      </w:r>
      <w:r w:rsidR="00B95216">
        <w:rPr>
          <w:sz w:val="24"/>
        </w:rPr>
        <w:t>6</w:t>
      </w:r>
      <w:r>
        <w:rPr>
          <w:sz w:val="24"/>
        </w:rPr>
        <w:t xml:space="preserve"> </w:t>
      </w:r>
      <w:r w:rsidRPr="00CB4EDB">
        <w:rPr>
          <w:sz w:val="24"/>
        </w:rPr>
        <w:t>Предупредительная маркировка</w:t>
      </w:r>
      <w:r w:rsidR="00E80894">
        <w:rPr>
          <w:sz w:val="24"/>
        </w:rPr>
        <w:t xml:space="preserve"> – </w:t>
      </w:r>
      <w:r w:rsidRPr="00CB4EDB">
        <w:rPr>
          <w:sz w:val="24"/>
        </w:rPr>
        <w:t>в соответствии с ГОСТ 31340.</w:t>
      </w:r>
    </w:p>
    <w:p w14:paraId="2B9A49E3" w14:textId="312A816C" w:rsidR="00CB4EDB" w:rsidRPr="00CB4EDB" w:rsidRDefault="00CB4EDB" w:rsidP="00CB4EDB">
      <w:pPr>
        <w:ind w:firstLine="567"/>
        <w:rPr>
          <w:sz w:val="24"/>
        </w:rPr>
      </w:pPr>
      <w:r>
        <w:rPr>
          <w:sz w:val="24"/>
        </w:rPr>
        <w:t xml:space="preserve">3.4 </w:t>
      </w:r>
      <w:r w:rsidRPr="00CB4EDB">
        <w:rPr>
          <w:sz w:val="24"/>
        </w:rPr>
        <w:t>Упаковка</w:t>
      </w:r>
    </w:p>
    <w:p w14:paraId="3BA9C443" w14:textId="77777777" w:rsidR="00B95216" w:rsidRPr="00B95216" w:rsidRDefault="00623333" w:rsidP="00B95216">
      <w:pPr>
        <w:ind w:firstLine="567"/>
        <w:rPr>
          <w:sz w:val="24"/>
        </w:rPr>
      </w:pPr>
      <w:r>
        <w:rPr>
          <w:sz w:val="24"/>
        </w:rPr>
        <w:t xml:space="preserve">3.4.1 </w:t>
      </w:r>
      <w:proofErr w:type="spellStart"/>
      <w:r w:rsidR="00B95216" w:rsidRPr="00B95216">
        <w:rPr>
          <w:sz w:val="24"/>
        </w:rPr>
        <w:t>Триэтиленгликоль</w:t>
      </w:r>
      <w:proofErr w:type="spellEnd"/>
      <w:r w:rsidR="00B95216" w:rsidRPr="00B95216">
        <w:rPr>
          <w:sz w:val="24"/>
        </w:rPr>
        <w:t xml:space="preserve"> технический заливают в алюминиевые бочки по ГОСТ 21029 или бочки по ГОСТ 26155, изготовленные из стали марки 12X18H10T.</w:t>
      </w:r>
    </w:p>
    <w:p w14:paraId="2B6AD4C0" w14:textId="18675BDF" w:rsidR="00047C37" w:rsidRPr="00047C37" w:rsidRDefault="00047C37" w:rsidP="00047C37">
      <w:pPr>
        <w:ind w:firstLine="567"/>
        <w:rPr>
          <w:sz w:val="24"/>
        </w:rPr>
      </w:pPr>
      <w:r>
        <w:rPr>
          <w:sz w:val="24"/>
        </w:rPr>
        <w:t xml:space="preserve">3.4.2 </w:t>
      </w:r>
      <w:proofErr w:type="spellStart"/>
      <w:r w:rsidRPr="00047C37">
        <w:rPr>
          <w:sz w:val="24"/>
        </w:rPr>
        <w:t>Триэтиленгликоль</w:t>
      </w:r>
      <w:proofErr w:type="spellEnd"/>
      <w:r w:rsidRPr="00047C37">
        <w:rPr>
          <w:sz w:val="24"/>
        </w:rPr>
        <w:t xml:space="preserve"> технический допускается заливать в оцинкованные бочки по ГОСТ 6247 или в стальные бочки по ГОСТ 13950.</w:t>
      </w:r>
    </w:p>
    <w:p w14:paraId="3C7089F7" w14:textId="52B63D1D" w:rsidR="00047C37" w:rsidRPr="00047C37" w:rsidRDefault="00047C37" w:rsidP="00047C37">
      <w:pPr>
        <w:ind w:firstLine="567"/>
        <w:rPr>
          <w:sz w:val="24"/>
        </w:rPr>
      </w:pPr>
      <w:r>
        <w:rPr>
          <w:sz w:val="24"/>
        </w:rPr>
        <w:t xml:space="preserve">3.4.3 </w:t>
      </w:r>
      <w:r w:rsidRPr="00047C37">
        <w:rPr>
          <w:sz w:val="24"/>
        </w:rPr>
        <w:t>Горловины бочек должны быть герметично закрыты. Бочки перед заполнением продуктом должны быть промыты и высушены.</w:t>
      </w:r>
    </w:p>
    <w:p w14:paraId="446995C2" w14:textId="6085EF87" w:rsidR="00047C37" w:rsidRPr="00047C37" w:rsidRDefault="00047C37" w:rsidP="00047C37">
      <w:pPr>
        <w:ind w:firstLine="567"/>
        <w:rPr>
          <w:sz w:val="24"/>
        </w:rPr>
      </w:pPr>
      <w:r>
        <w:rPr>
          <w:sz w:val="24"/>
        </w:rPr>
        <w:t xml:space="preserve">3.4.4 </w:t>
      </w:r>
      <w:r w:rsidRPr="00047C37">
        <w:rPr>
          <w:sz w:val="24"/>
        </w:rPr>
        <w:t>В зависимости от объема поставок допускается по согласованию с потребителем использовать для транспортировки железнодорожные цистерны и автоцистерны.</w:t>
      </w:r>
    </w:p>
    <w:p w14:paraId="21A302D4" w14:textId="7CCFFB4E" w:rsidR="00047C37" w:rsidRPr="00047C37" w:rsidRDefault="00047C37" w:rsidP="00047C37">
      <w:pPr>
        <w:ind w:firstLine="567"/>
        <w:rPr>
          <w:color w:val="000000" w:themeColor="text1"/>
          <w:sz w:val="24"/>
        </w:rPr>
      </w:pPr>
      <w:r w:rsidRPr="00047C37">
        <w:rPr>
          <w:sz w:val="24"/>
        </w:rPr>
        <w:t>3.4.5 Расчет степени (уровня) заполнения цистерн (автоцистерн, бочек) производится с учетом полного использования их вместимости (грузоподъемности) и объемного расширения продукта при возможном перепаде температур в пути следования, но не более 95 % объема</w:t>
      </w:r>
      <w:r w:rsidRPr="00047C37">
        <w:rPr>
          <w:color w:val="000000" w:themeColor="text1"/>
          <w:sz w:val="24"/>
        </w:rPr>
        <w:t xml:space="preserve"> тары.</w:t>
      </w:r>
    </w:p>
    <w:p w14:paraId="53A4623C" w14:textId="77777777" w:rsidR="00CB4EDB" w:rsidRPr="004E25FD" w:rsidRDefault="00CB4EDB" w:rsidP="004E25FD">
      <w:pPr>
        <w:ind w:firstLine="567"/>
        <w:rPr>
          <w:sz w:val="24"/>
        </w:rPr>
      </w:pPr>
    </w:p>
    <w:p w14:paraId="70C3902C" w14:textId="1C061202" w:rsidR="008F1FAC" w:rsidRPr="00466DF5" w:rsidRDefault="00623333" w:rsidP="000E1207">
      <w:pPr>
        <w:pStyle w:val="10"/>
        <w:numPr>
          <w:ilvl w:val="0"/>
          <w:numId w:val="4"/>
        </w:numPr>
        <w:tabs>
          <w:tab w:val="clear" w:pos="1134"/>
          <w:tab w:val="clear" w:pos="1605"/>
          <w:tab w:val="num" w:pos="0"/>
          <w:tab w:val="left" w:pos="851"/>
        </w:tabs>
        <w:spacing w:before="0" w:after="0"/>
        <w:ind w:left="0" w:firstLine="567"/>
        <w:rPr>
          <w:sz w:val="24"/>
        </w:rPr>
      </w:pPr>
      <w:bookmarkStart w:id="9" w:name="_Toc139310165"/>
      <w:bookmarkEnd w:id="6"/>
      <w:r>
        <w:rPr>
          <w:sz w:val="24"/>
        </w:rPr>
        <w:t>Требования безопасности</w:t>
      </w:r>
      <w:bookmarkEnd w:id="9"/>
    </w:p>
    <w:p w14:paraId="197ED48F" w14:textId="77777777" w:rsidR="008F1FAC" w:rsidRPr="00466DF5" w:rsidRDefault="008F1FAC" w:rsidP="000E1207">
      <w:pPr>
        <w:ind w:firstLine="567"/>
        <w:rPr>
          <w:sz w:val="24"/>
        </w:rPr>
      </w:pPr>
      <w:bookmarkStart w:id="10" w:name="_Toc512421693"/>
    </w:p>
    <w:p w14:paraId="35B6BDFF" w14:textId="68D4BCFD" w:rsidR="00047C37" w:rsidRPr="00047C37" w:rsidRDefault="00047C37" w:rsidP="00047C37">
      <w:pPr>
        <w:ind w:firstLine="567"/>
        <w:rPr>
          <w:sz w:val="24"/>
        </w:rPr>
      </w:pPr>
      <w:r>
        <w:rPr>
          <w:sz w:val="24"/>
        </w:rPr>
        <w:t xml:space="preserve">4.1 </w:t>
      </w:r>
      <w:proofErr w:type="spellStart"/>
      <w:r w:rsidRPr="00047C37">
        <w:rPr>
          <w:sz w:val="24"/>
        </w:rPr>
        <w:t>Триэтиленгликоль</w:t>
      </w:r>
      <w:proofErr w:type="spellEnd"/>
      <w:r w:rsidRPr="00047C37">
        <w:rPr>
          <w:sz w:val="24"/>
        </w:rPr>
        <w:t xml:space="preserve"> технический</w:t>
      </w:r>
      <w:r>
        <w:rPr>
          <w:sz w:val="24"/>
        </w:rPr>
        <w:t xml:space="preserve"> – </w:t>
      </w:r>
      <w:r w:rsidRPr="00047C37">
        <w:rPr>
          <w:sz w:val="24"/>
        </w:rPr>
        <w:t>нелетучая, горючая жидкость со слабым запахом, растворимая в воде. По степени воздействия на организм человека</w:t>
      </w:r>
      <w:r>
        <w:rPr>
          <w:sz w:val="24"/>
        </w:rPr>
        <w:t xml:space="preserve"> </w:t>
      </w:r>
      <w:proofErr w:type="spellStart"/>
      <w:r w:rsidRPr="00047C37">
        <w:rPr>
          <w:sz w:val="24"/>
        </w:rPr>
        <w:t>триэтиленгликоль</w:t>
      </w:r>
      <w:proofErr w:type="spellEnd"/>
      <w:r w:rsidRPr="00047C37">
        <w:rPr>
          <w:sz w:val="24"/>
        </w:rPr>
        <w:t xml:space="preserve"> технический</w:t>
      </w:r>
      <w:r>
        <w:rPr>
          <w:sz w:val="24"/>
        </w:rPr>
        <w:t xml:space="preserve"> – у</w:t>
      </w:r>
      <w:r w:rsidRPr="00047C37">
        <w:rPr>
          <w:sz w:val="24"/>
        </w:rPr>
        <w:t>меренно опасное вещество, относится к 3-му классу опасности по ГОСТ 12.1.007. Предельно допустимая концентрация (ПДК)</w:t>
      </w:r>
      <w:r>
        <w:rPr>
          <w:sz w:val="24"/>
        </w:rPr>
        <w:t xml:space="preserve"> </w:t>
      </w:r>
      <w:proofErr w:type="spellStart"/>
      <w:r w:rsidRPr="00047C37">
        <w:rPr>
          <w:sz w:val="24"/>
        </w:rPr>
        <w:t>триэтиленгликоля</w:t>
      </w:r>
      <w:proofErr w:type="spellEnd"/>
      <w:r w:rsidRPr="00047C37">
        <w:rPr>
          <w:sz w:val="24"/>
        </w:rPr>
        <w:t xml:space="preserve"> технического</w:t>
      </w:r>
      <w:r>
        <w:rPr>
          <w:sz w:val="24"/>
        </w:rPr>
        <w:t xml:space="preserve"> </w:t>
      </w:r>
      <w:r w:rsidRPr="00047C37">
        <w:rPr>
          <w:sz w:val="24"/>
        </w:rPr>
        <w:t xml:space="preserve">в воздухе рабочей зоны производственных помещений </w:t>
      </w:r>
      <w:r w:rsidR="008B0E29">
        <w:rPr>
          <w:sz w:val="24"/>
        </w:rPr>
        <w:t xml:space="preserve">– </w:t>
      </w:r>
      <w:r w:rsidRPr="00047C37">
        <w:rPr>
          <w:sz w:val="24"/>
        </w:rPr>
        <w:t>10 мг/м</w:t>
      </w:r>
      <w:r w:rsidRPr="008B0E29">
        <w:rPr>
          <w:sz w:val="24"/>
          <w:vertAlign w:val="superscript"/>
        </w:rPr>
        <w:t>3</w:t>
      </w:r>
      <w:r w:rsidRPr="00047C37">
        <w:rPr>
          <w:sz w:val="24"/>
        </w:rPr>
        <w:t>. Пары</w:t>
      </w:r>
      <w:r w:rsidR="008B0E29">
        <w:rPr>
          <w:sz w:val="24"/>
        </w:rPr>
        <w:t xml:space="preserve"> </w:t>
      </w:r>
      <w:proofErr w:type="spellStart"/>
      <w:r w:rsidRPr="00047C37">
        <w:rPr>
          <w:sz w:val="24"/>
        </w:rPr>
        <w:t>триэтиленгликоля</w:t>
      </w:r>
      <w:proofErr w:type="spellEnd"/>
      <w:r w:rsidRPr="00047C37">
        <w:rPr>
          <w:sz w:val="24"/>
        </w:rPr>
        <w:t xml:space="preserve"> технического</w:t>
      </w:r>
      <w:r w:rsidR="008B0E29">
        <w:rPr>
          <w:sz w:val="24"/>
        </w:rPr>
        <w:t xml:space="preserve"> </w:t>
      </w:r>
      <w:r w:rsidRPr="00047C37">
        <w:rPr>
          <w:sz w:val="24"/>
        </w:rPr>
        <w:t>обладают слабо выраженным наркотическим и раздражающим действием. В связи с низкой упругостью паров</w:t>
      </w:r>
      <w:r w:rsidR="008B0E29">
        <w:rPr>
          <w:sz w:val="24"/>
        </w:rPr>
        <w:t xml:space="preserve"> </w:t>
      </w:r>
      <w:proofErr w:type="spellStart"/>
      <w:r w:rsidRPr="00047C37">
        <w:rPr>
          <w:sz w:val="24"/>
        </w:rPr>
        <w:t>триэтиленгликоль</w:t>
      </w:r>
      <w:proofErr w:type="spellEnd"/>
      <w:r w:rsidRPr="00047C37">
        <w:rPr>
          <w:sz w:val="24"/>
        </w:rPr>
        <w:t xml:space="preserve"> технический</w:t>
      </w:r>
      <w:r w:rsidR="008B0E29">
        <w:rPr>
          <w:sz w:val="24"/>
        </w:rPr>
        <w:t xml:space="preserve"> </w:t>
      </w:r>
      <w:r w:rsidRPr="00047C37">
        <w:rPr>
          <w:sz w:val="24"/>
        </w:rPr>
        <w:t xml:space="preserve">не представляет опасности острых ингаляционных отравлений. </w:t>
      </w:r>
    </w:p>
    <w:p w14:paraId="3EA3A2FF" w14:textId="77777777" w:rsidR="00047C37" w:rsidRPr="00047C37" w:rsidRDefault="00047C37" w:rsidP="00047C37">
      <w:pPr>
        <w:ind w:firstLine="567"/>
        <w:rPr>
          <w:sz w:val="24"/>
        </w:rPr>
      </w:pPr>
      <w:r w:rsidRPr="00047C37">
        <w:rPr>
          <w:sz w:val="24"/>
        </w:rPr>
        <w:t>При непосредственном попадании в организм человека вызывает отравление, действуя на нервную систему и почки.</w:t>
      </w:r>
    </w:p>
    <w:p w14:paraId="26B0F5CB" w14:textId="09DD75C6" w:rsidR="00047C37" w:rsidRPr="00047C37" w:rsidRDefault="008B0E29" w:rsidP="00047C37">
      <w:pPr>
        <w:ind w:firstLine="567"/>
        <w:rPr>
          <w:sz w:val="24"/>
        </w:rPr>
      </w:pPr>
      <w:r>
        <w:rPr>
          <w:sz w:val="24"/>
        </w:rPr>
        <w:t xml:space="preserve">4.2 </w:t>
      </w:r>
      <w:r w:rsidR="00047C37" w:rsidRPr="00047C37">
        <w:rPr>
          <w:sz w:val="24"/>
        </w:rPr>
        <w:t>При попадании</w:t>
      </w:r>
      <w:r>
        <w:rPr>
          <w:sz w:val="24"/>
        </w:rPr>
        <w:t xml:space="preserve"> </w:t>
      </w:r>
      <w:proofErr w:type="spellStart"/>
      <w:r w:rsidR="00047C37" w:rsidRPr="00047C37">
        <w:rPr>
          <w:sz w:val="24"/>
        </w:rPr>
        <w:t>триэтиленгликоля</w:t>
      </w:r>
      <w:proofErr w:type="spellEnd"/>
      <w:r w:rsidR="00047C37" w:rsidRPr="00047C37">
        <w:rPr>
          <w:sz w:val="24"/>
        </w:rPr>
        <w:t xml:space="preserve"> технического</w:t>
      </w:r>
      <w:r>
        <w:rPr>
          <w:sz w:val="24"/>
        </w:rPr>
        <w:t xml:space="preserve"> </w:t>
      </w:r>
      <w:r w:rsidR="00047C37" w:rsidRPr="00047C37">
        <w:rPr>
          <w:sz w:val="24"/>
        </w:rPr>
        <w:t>на кожу</w:t>
      </w:r>
      <w:r>
        <w:rPr>
          <w:sz w:val="24"/>
        </w:rPr>
        <w:t xml:space="preserve"> – </w:t>
      </w:r>
      <w:r w:rsidR="00047C37" w:rsidRPr="00047C37">
        <w:rPr>
          <w:sz w:val="24"/>
        </w:rPr>
        <w:t xml:space="preserve">снять одежду и обмыть облитые участки кожи теплой водой с мылом. При попадании в глаза </w:t>
      </w:r>
      <w:r>
        <w:rPr>
          <w:sz w:val="24"/>
        </w:rPr>
        <w:t xml:space="preserve">– </w:t>
      </w:r>
      <w:r w:rsidR="00047C37" w:rsidRPr="00047C37">
        <w:rPr>
          <w:sz w:val="24"/>
        </w:rPr>
        <w:t>обильно промыть глаза водой и закапать альбуцидом. При случайном приеме внутрь</w:t>
      </w:r>
      <w:r>
        <w:rPr>
          <w:sz w:val="24"/>
        </w:rPr>
        <w:t xml:space="preserve"> – </w:t>
      </w:r>
      <w:r w:rsidR="00047C37" w:rsidRPr="00047C37">
        <w:rPr>
          <w:sz w:val="24"/>
        </w:rPr>
        <w:t>вызвать рвоту и промыть желудок большим количеством воды или насыщенным раствором питьевой соды, обеспечить пострадавшему покой, тепло. Во всех случаях обратиться к врачу.</w:t>
      </w:r>
    </w:p>
    <w:p w14:paraId="6DD22876" w14:textId="700DD0A7" w:rsidR="00047C37" w:rsidRPr="00047C37" w:rsidRDefault="008B0E29" w:rsidP="00047C37">
      <w:pPr>
        <w:ind w:firstLine="567"/>
        <w:rPr>
          <w:sz w:val="24"/>
        </w:rPr>
      </w:pPr>
      <w:r>
        <w:rPr>
          <w:sz w:val="24"/>
        </w:rPr>
        <w:t xml:space="preserve">4.3 </w:t>
      </w:r>
      <w:r w:rsidR="00047C37" w:rsidRPr="00047C37">
        <w:rPr>
          <w:sz w:val="24"/>
        </w:rPr>
        <w:t>Пожароопасные характеристики:</w:t>
      </w:r>
    </w:p>
    <w:p w14:paraId="32672E27" w14:textId="187EFD69" w:rsidR="00047C37" w:rsidRPr="008B0E29" w:rsidRDefault="00047C37" w:rsidP="008B0E29">
      <w:pPr>
        <w:pStyle w:val="af1"/>
        <w:numPr>
          <w:ilvl w:val="0"/>
          <w:numId w:val="11"/>
        </w:numPr>
        <w:tabs>
          <w:tab w:val="left" w:pos="993"/>
        </w:tabs>
        <w:spacing w:after="0" w:line="240" w:lineRule="auto"/>
        <w:ind w:left="0" w:firstLine="567"/>
        <w:rPr>
          <w:rFonts w:ascii="Times New Roman" w:hAnsi="Times New Roman"/>
          <w:sz w:val="24"/>
        </w:rPr>
      </w:pPr>
      <w:r w:rsidRPr="008B0E29">
        <w:rPr>
          <w:rFonts w:ascii="Times New Roman" w:hAnsi="Times New Roman"/>
          <w:sz w:val="24"/>
        </w:rPr>
        <w:t>температура самовоспламенения</w:t>
      </w:r>
      <w:r w:rsidR="008B0E29">
        <w:rPr>
          <w:rFonts w:ascii="Times New Roman" w:hAnsi="Times New Roman"/>
          <w:sz w:val="24"/>
        </w:rPr>
        <w:t xml:space="preserve"> – </w:t>
      </w:r>
      <w:r w:rsidRPr="008B0E29">
        <w:rPr>
          <w:rFonts w:ascii="Times New Roman" w:hAnsi="Times New Roman"/>
          <w:sz w:val="24"/>
        </w:rPr>
        <w:t>371 °С;</w:t>
      </w:r>
    </w:p>
    <w:p w14:paraId="3B626E9A" w14:textId="23D327A6" w:rsidR="00047C37" w:rsidRPr="008B0E29" w:rsidRDefault="00047C37" w:rsidP="008B0E29">
      <w:pPr>
        <w:pStyle w:val="af1"/>
        <w:numPr>
          <w:ilvl w:val="0"/>
          <w:numId w:val="11"/>
        </w:numPr>
        <w:tabs>
          <w:tab w:val="left" w:pos="993"/>
        </w:tabs>
        <w:spacing w:after="0" w:line="240" w:lineRule="auto"/>
        <w:ind w:left="0" w:firstLine="567"/>
        <w:rPr>
          <w:rFonts w:ascii="Times New Roman" w:hAnsi="Times New Roman"/>
          <w:sz w:val="24"/>
        </w:rPr>
      </w:pPr>
      <w:r w:rsidRPr="008B0E29">
        <w:rPr>
          <w:rFonts w:ascii="Times New Roman" w:hAnsi="Times New Roman"/>
          <w:sz w:val="24"/>
        </w:rPr>
        <w:t xml:space="preserve">температура кипения </w:t>
      </w:r>
      <w:r w:rsidR="008B0E29">
        <w:rPr>
          <w:rFonts w:ascii="Times New Roman" w:hAnsi="Times New Roman"/>
          <w:sz w:val="24"/>
        </w:rPr>
        <w:t>–</w:t>
      </w:r>
      <w:r w:rsidRPr="008B0E29">
        <w:rPr>
          <w:rFonts w:ascii="Times New Roman" w:hAnsi="Times New Roman"/>
          <w:sz w:val="24"/>
        </w:rPr>
        <w:t xml:space="preserve"> 287 °С;</w:t>
      </w:r>
    </w:p>
    <w:p w14:paraId="4A39DB04" w14:textId="2D5F607B" w:rsidR="00047C37" w:rsidRPr="008B0E29" w:rsidRDefault="00047C37" w:rsidP="008B0E29">
      <w:pPr>
        <w:pStyle w:val="af1"/>
        <w:numPr>
          <w:ilvl w:val="0"/>
          <w:numId w:val="11"/>
        </w:numPr>
        <w:tabs>
          <w:tab w:val="left" w:pos="993"/>
        </w:tabs>
        <w:spacing w:after="0" w:line="240" w:lineRule="auto"/>
        <w:ind w:left="0" w:firstLine="567"/>
        <w:rPr>
          <w:rFonts w:ascii="Times New Roman" w:hAnsi="Times New Roman"/>
          <w:sz w:val="24"/>
        </w:rPr>
      </w:pPr>
      <w:r w:rsidRPr="008B0E29">
        <w:rPr>
          <w:rFonts w:ascii="Times New Roman" w:hAnsi="Times New Roman"/>
          <w:sz w:val="24"/>
        </w:rPr>
        <w:t xml:space="preserve">температура вспышки </w:t>
      </w:r>
      <w:r w:rsidR="008B0E29">
        <w:rPr>
          <w:rFonts w:ascii="Times New Roman" w:hAnsi="Times New Roman"/>
          <w:sz w:val="24"/>
        </w:rPr>
        <w:t>–</w:t>
      </w:r>
      <w:r w:rsidRPr="008B0E29">
        <w:rPr>
          <w:rFonts w:ascii="Times New Roman" w:hAnsi="Times New Roman"/>
          <w:sz w:val="24"/>
        </w:rPr>
        <w:t xml:space="preserve"> 154 °С;</w:t>
      </w:r>
    </w:p>
    <w:p w14:paraId="289416D3" w14:textId="3F952088" w:rsidR="00047C37" w:rsidRPr="008B0E29" w:rsidRDefault="00047C37" w:rsidP="008B0E29">
      <w:pPr>
        <w:pStyle w:val="af1"/>
        <w:numPr>
          <w:ilvl w:val="0"/>
          <w:numId w:val="11"/>
        </w:numPr>
        <w:tabs>
          <w:tab w:val="left" w:pos="993"/>
        </w:tabs>
        <w:spacing w:after="0" w:line="240" w:lineRule="auto"/>
        <w:ind w:left="0" w:firstLine="567"/>
        <w:rPr>
          <w:rFonts w:ascii="Times New Roman" w:hAnsi="Times New Roman"/>
          <w:sz w:val="24"/>
        </w:rPr>
      </w:pPr>
      <w:r w:rsidRPr="008B0E29">
        <w:rPr>
          <w:rFonts w:ascii="Times New Roman" w:hAnsi="Times New Roman"/>
          <w:sz w:val="24"/>
        </w:rPr>
        <w:t xml:space="preserve">температура воспламенения </w:t>
      </w:r>
      <w:r w:rsidR="008B0E29">
        <w:rPr>
          <w:rFonts w:ascii="Times New Roman" w:hAnsi="Times New Roman"/>
          <w:sz w:val="24"/>
        </w:rPr>
        <w:t>–</w:t>
      </w:r>
      <w:r w:rsidRPr="008B0E29">
        <w:rPr>
          <w:rFonts w:ascii="Times New Roman" w:hAnsi="Times New Roman"/>
          <w:sz w:val="24"/>
        </w:rPr>
        <w:t xml:space="preserve"> 170 °С;</w:t>
      </w:r>
    </w:p>
    <w:p w14:paraId="543C657B" w14:textId="77777777" w:rsidR="00047C37" w:rsidRPr="008B0E29" w:rsidRDefault="00047C37" w:rsidP="008B0E29">
      <w:pPr>
        <w:pStyle w:val="af1"/>
        <w:numPr>
          <w:ilvl w:val="0"/>
          <w:numId w:val="11"/>
        </w:numPr>
        <w:tabs>
          <w:tab w:val="left" w:pos="993"/>
        </w:tabs>
        <w:spacing w:after="0" w:line="240" w:lineRule="auto"/>
        <w:ind w:left="0" w:firstLine="567"/>
        <w:rPr>
          <w:rFonts w:ascii="Times New Roman" w:hAnsi="Times New Roman"/>
          <w:sz w:val="24"/>
        </w:rPr>
      </w:pPr>
      <w:r w:rsidRPr="008B0E29">
        <w:rPr>
          <w:rFonts w:ascii="Times New Roman" w:hAnsi="Times New Roman"/>
          <w:sz w:val="24"/>
        </w:rPr>
        <w:lastRenderedPageBreak/>
        <w:t>концентрационные пределы воспламенения паров в смеси с воздухом:</w:t>
      </w:r>
    </w:p>
    <w:p w14:paraId="2C0E0ECE" w14:textId="47B8278B" w:rsidR="00047C37" w:rsidRPr="008B0E29" w:rsidRDefault="00047C37" w:rsidP="008B0E29">
      <w:pPr>
        <w:pStyle w:val="af1"/>
        <w:numPr>
          <w:ilvl w:val="0"/>
          <w:numId w:val="12"/>
        </w:numPr>
        <w:tabs>
          <w:tab w:val="left" w:pos="993"/>
        </w:tabs>
        <w:spacing w:after="0" w:line="240" w:lineRule="auto"/>
        <w:rPr>
          <w:rFonts w:ascii="Times New Roman" w:hAnsi="Times New Roman"/>
          <w:sz w:val="24"/>
        </w:rPr>
      </w:pPr>
      <w:r w:rsidRPr="008B0E29">
        <w:rPr>
          <w:rFonts w:ascii="Times New Roman" w:hAnsi="Times New Roman"/>
          <w:sz w:val="24"/>
        </w:rPr>
        <w:t xml:space="preserve">нижний </w:t>
      </w:r>
      <w:r w:rsidR="008B0E29">
        <w:rPr>
          <w:rFonts w:ascii="Times New Roman" w:hAnsi="Times New Roman"/>
          <w:sz w:val="24"/>
        </w:rPr>
        <w:t>–</w:t>
      </w:r>
      <w:r w:rsidRPr="008B0E29">
        <w:rPr>
          <w:rFonts w:ascii="Times New Roman" w:hAnsi="Times New Roman"/>
          <w:sz w:val="24"/>
        </w:rPr>
        <w:t xml:space="preserve"> 0,9 % об.;</w:t>
      </w:r>
    </w:p>
    <w:p w14:paraId="325AB6A0" w14:textId="54FB795C" w:rsidR="00047C37" w:rsidRPr="008B0E29" w:rsidRDefault="00047C37" w:rsidP="008B0E29">
      <w:pPr>
        <w:pStyle w:val="af1"/>
        <w:numPr>
          <w:ilvl w:val="0"/>
          <w:numId w:val="12"/>
        </w:numPr>
        <w:tabs>
          <w:tab w:val="left" w:pos="993"/>
        </w:tabs>
        <w:spacing w:after="0" w:line="240" w:lineRule="auto"/>
        <w:rPr>
          <w:rFonts w:ascii="Times New Roman" w:hAnsi="Times New Roman"/>
          <w:sz w:val="24"/>
        </w:rPr>
      </w:pPr>
      <w:r w:rsidRPr="008B0E29">
        <w:rPr>
          <w:rFonts w:ascii="Times New Roman" w:hAnsi="Times New Roman"/>
          <w:sz w:val="24"/>
        </w:rPr>
        <w:t xml:space="preserve">верхний </w:t>
      </w:r>
      <w:r w:rsidR="008B0E29">
        <w:rPr>
          <w:rFonts w:ascii="Times New Roman" w:hAnsi="Times New Roman"/>
          <w:sz w:val="24"/>
        </w:rPr>
        <w:t>–</w:t>
      </w:r>
      <w:r w:rsidRPr="008B0E29">
        <w:rPr>
          <w:rFonts w:ascii="Times New Roman" w:hAnsi="Times New Roman"/>
          <w:sz w:val="24"/>
        </w:rPr>
        <w:t xml:space="preserve"> 9,2 % об.</w:t>
      </w:r>
    </w:p>
    <w:p w14:paraId="5D1CDE08" w14:textId="55637704" w:rsidR="00047C37" w:rsidRPr="00047C37" w:rsidRDefault="008B0E29" w:rsidP="00047C37">
      <w:pPr>
        <w:ind w:firstLine="567"/>
        <w:rPr>
          <w:sz w:val="24"/>
        </w:rPr>
      </w:pPr>
      <w:r>
        <w:rPr>
          <w:sz w:val="24"/>
        </w:rPr>
        <w:t xml:space="preserve">4.4 </w:t>
      </w:r>
      <w:r w:rsidR="00047C37" w:rsidRPr="00047C37">
        <w:rPr>
          <w:sz w:val="24"/>
        </w:rPr>
        <w:t>Производственные помещения, в которых проводятся работы с</w:t>
      </w:r>
      <w:r>
        <w:rPr>
          <w:sz w:val="24"/>
        </w:rPr>
        <w:t xml:space="preserve"> </w:t>
      </w:r>
      <w:proofErr w:type="spellStart"/>
      <w:r w:rsidR="00047C37" w:rsidRPr="00047C37">
        <w:rPr>
          <w:sz w:val="24"/>
        </w:rPr>
        <w:t>триэтиленгликолем</w:t>
      </w:r>
      <w:proofErr w:type="spellEnd"/>
      <w:r w:rsidR="00047C37" w:rsidRPr="00047C37">
        <w:rPr>
          <w:sz w:val="24"/>
        </w:rPr>
        <w:t xml:space="preserve"> техническим, должны быть оборудования приточно-вытяжной вентиляцией, снабжены огнетушащими средствами: водой, водяным паром, огнетушителями типа ОП и ОУ, оборудование должно быть заземлено от статического электричества. В лабораторных помещениях работы проводятся в вытяжном шкафу. Оборудование должно быть герметичным.</w:t>
      </w:r>
    </w:p>
    <w:p w14:paraId="377EC4CE" w14:textId="24FA13F3" w:rsidR="00047C37" w:rsidRPr="00047C37" w:rsidRDefault="008B0E29" w:rsidP="00047C37">
      <w:pPr>
        <w:ind w:firstLine="567"/>
        <w:rPr>
          <w:sz w:val="24"/>
        </w:rPr>
      </w:pPr>
      <w:r>
        <w:rPr>
          <w:sz w:val="24"/>
        </w:rPr>
        <w:t xml:space="preserve">4.5 </w:t>
      </w:r>
      <w:r w:rsidR="00047C37" w:rsidRPr="00047C37">
        <w:rPr>
          <w:sz w:val="24"/>
        </w:rPr>
        <w:t>Производственный персонал должен быть обеспечен специальной одеждой и индивидуальными средствами защиты (резиновые перчатки, противогаз марки А или БКФ по ГОСТ 12.4.121). При концентрациях, превышающих ПДК более чем в 100 раз</w:t>
      </w:r>
      <w:r>
        <w:rPr>
          <w:sz w:val="24"/>
        </w:rPr>
        <w:t>,</w:t>
      </w:r>
      <w:r w:rsidR="00047C37" w:rsidRPr="00047C37">
        <w:rPr>
          <w:sz w:val="24"/>
        </w:rPr>
        <w:t xml:space="preserve"> следует пользоваться изолирующими противогазами. Работающие с</w:t>
      </w:r>
      <w:r>
        <w:rPr>
          <w:sz w:val="24"/>
        </w:rPr>
        <w:t xml:space="preserve"> </w:t>
      </w:r>
      <w:proofErr w:type="spellStart"/>
      <w:r w:rsidR="00047C37" w:rsidRPr="00047C37">
        <w:rPr>
          <w:sz w:val="24"/>
        </w:rPr>
        <w:t>триэтиленгликолем</w:t>
      </w:r>
      <w:proofErr w:type="spellEnd"/>
      <w:r w:rsidR="00047C37" w:rsidRPr="00047C37">
        <w:rPr>
          <w:sz w:val="24"/>
        </w:rPr>
        <w:t xml:space="preserve"> техническим</w:t>
      </w:r>
      <w:r>
        <w:rPr>
          <w:sz w:val="24"/>
        </w:rPr>
        <w:t xml:space="preserve"> </w:t>
      </w:r>
      <w:r w:rsidR="00047C37" w:rsidRPr="00047C37">
        <w:rPr>
          <w:sz w:val="24"/>
        </w:rPr>
        <w:t>должны проходить предварительные и периодические медицинские осмотры</w:t>
      </w:r>
      <w:r>
        <w:rPr>
          <w:sz w:val="24"/>
        </w:rPr>
        <w:t>.</w:t>
      </w:r>
    </w:p>
    <w:p w14:paraId="1550DBE5" w14:textId="13678D44" w:rsidR="00047C37" w:rsidRPr="00047C37" w:rsidRDefault="008B0E29" w:rsidP="00047C37">
      <w:pPr>
        <w:ind w:firstLine="567"/>
        <w:rPr>
          <w:sz w:val="24"/>
        </w:rPr>
      </w:pPr>
      <w:r>
        <w:rPr>
          <w:sz w:val="24"/>
        </w:rPr>
        <w:t xml:space="preserve">4.6 </w:t>
      </w:r>
      <w:r w:rsidR="00047C37" w:rsidRPr="00047C37">
        <w:rPr>
          <w:sz w:val="24"/>
        </w:rPr>
        <w:t xml:space="preserve">В случае возникновения пожара в производстве все мероприятия выполнять в соответствии с «Правилами пожарной безопасности при эксплуатации предприятий химической промышленности». Для тушения горящего </w:t>
      </w:r>
      <w:proofErr w:type="spellStart"/>
      <w:r w:rsidR="00047C37" w:rsidRPr="00047C37">
        <w:rPr>
          <w:sz w:val="24"/>
        </w:rPr>
        <w:t>триэтиленгликоля</w:t>
      </w:r>
      <w:proofErr w:type="spellEnd"/>
      <w:r w:rsidR="00047C37" w:rsidRPr="00047C37">
        <w:rPr>
          <w:sz w:val="24"/>
        </w:rPr>
        <w:t xml:space="preserve"> технического</w:t>
      </w:r>
      <w:r>
        <w:rPr>
          <w:sz w:val="24"/>
        </w:rPr>
        <w:t xml:space="preserve"> </w:t>
      </w:r>
      <w:r w:rsidR="00047C37" w:rsidRPr="00047C37">
        <w:rPr>
          <w:sz w:val="24"/>
        </w:rPr>
        <w:t xml:space="preserve">применять распыленную воду, воздушно-механическую пену, инертные газы. При разливе </w:t>
      </w:r>
      <w:proofErr w:type="spellStart"/>
      <w:r w:rsidR="00047C37" w:rsidRPr="00047C37">
        <w:rPr>
          <w:sz w:val="24"/>
        </w:rPr>
        <w:t>триэтиленгликоля</w:t>
      </w:r>
      <w:proofErr w:type="spellEnd"/>
      <w:r w:rsidR="00047C37" w:rsidRPr="00047C37">
        <w:rPr>
          <w:sz w:val="24"/>
        </w:rPr>
        <w:t xml:space="preserve"> технического</w:t>
      </w:r>
      <w:r>
        <w:rPr>
          <w:sz w:val="24"/>
        </w:rPr>
        <w:t xml:space="preserve"> </w:t>
      </w:r>
      <w:r w:rsidR="00047C37" w:rsidRPr="00047C37">
        <w:rPr>
          <w:sz w:val="24"/>
        </w:rPr>
        <w:t>продукт смывают обильным количеством воды.</w:t>
      </w:r>
    </w:p>
    <w:p w14:paraId="5A10977D" w14:textId="57637597" w:rsidR="00047C37" w:rsidRPr="00047C37" w:rsidRDefault="008B0E29" w:rsidP="00047C37">
      <w:pPr>
        <w:ind w:firstLine="567"/>
        <w:rPr>
          <w:sz w:val="24"/>
        </w:rPr>
      </w:pPr>
      <w:r>
        <w:rPr>
          <w:sz w:val="24"/>
        </w:rPr>
        <w:t xml:space="preserve">4.7 </w:t>
      </w:r>
      <w:r w:rsidR="00047C37" w:rsidRPr="00047C37">
        <w:rPr>
          <w:sz w:val="24"/>
        </w:rPr>
        <w:t>Контроль за содержанием вредных веществ в воздухе рабочей зоны производится с периодичностью по ГОСТ 12.1.005, в соответствии с утвержденным графиком, согласованным с инспектирующими организациями. Метод определения фотометрический.</w:t>
      </w:r>
    </w:p>
    <w:p w14:paraId="51F0C252" w14:textId="77777777" w:rsidR="005D049B" w:rsidRPr="00466DF5" w:rsidRDefault="005D049B" w:rsidP="000E1207">
      <w:pPr>
        <w:widowControl w:val="0"/>
        <w:shd w:val="clear" w:color="auto" w:fill="FFFFFF"/>
        <w:tabs>
          <w:tab w:val="left" w:pos="206"/>
          <w:tab w:val="left" w:pos="3261"/>
        </w:tabs>
        <w:autoSpaceDE w:val="0"/>
        <w:autoSpaceDN w:val="0"/>
        <w:adjustRightInd w:val="0"/>
        <w:ind w:firstLine="567"/>
        <w:rPr>
          <w:bCs/>
          <w:sz w:val="24"/>
        </w:rPr>
      </w:pPr>
    </w:p>
    <w:p w14:paraId="1C5BA439" w14:textId="5A93B3C4" w:rsidR="008F1FAC" w:rsidRPr="00466DF5" w:rsidRDefault="000B726A" w:rsidP="000E1207">
      <w:pPr>
        <w:pStyle w:val="10"/>
        <w:numPr>
          <w:ilvl w:val="0"/>
          <w:numId w:val="4"/>
        </w:numPr>
        <w:tabs>
          <w:tab w:val="clear" w:pos="1134"/>
          <w:tab w:val="clear" w:pos="1605"/>
          <w:tab w:val="num" w:pos="0"/>
          <w:tab w:val="left" w:pos="851"/>
        </w:tabs>
        <w:spacing w:before="0" w:after="0"/>
        <w:ind w:left="0" w:firstLine="567"/>
        <w:rPr>
          <w:sz w:val="24"/>
          <w:szCs w:val="24"/>
        </w:rPr>
      </w:pPr>
      <w:bookmarkStart w:id="11" w:name="_Toc139310166"/>
      <w:bookmarkEnd w:id="10"/>
      <w:r>
        <w:rPr>
          <w:sz w:val="24"/>
          <w:lang w:val="kk-KZ"/>
        </w:rPr>
        <w:t>Требования охраны окружающей среды</w:t>
      </w:r>
      <w:bookmarkEnd w:id="11"/>
      <w:r>
        <w:rPr>
          <w:sz w:val="24"/>
          <w:lang w:val="kk-KZ"/>
        </w:rPr>
        <w:t xml:space="preserve"> </w:t>
      </w:r>
    </w:p>
    <w:p w14:paraId="02B7EFC9" w14:textId="77777777" w:rsidR="008F1FAC" w:rsidRPr="00466DF5" w:rsidRDefault="008F1FAC" w:rsidP="000E1207">
      <w:pPr>
        <w:pStyle w:val="afb"/>
        <w:tabs>
          <w:tab w:val="left" w:pos="284"/>
        </w:tabs>
        <w:spacing w:line="240" w:lineRule="auto"/>
        <w:ind w:firstLine="567"/>
        <w:rPr>
          <w:rFonts w:ascii="Times New Roman" w:hAnsi="Times New Roman" w:cs="Times New Roman"/>
          <w:sz w:val="24"/>
          <w:szCs w:val="24"/>
        </w:rPr>
      </w:pPr>
    </w:p>
    <w:p w14:paraId="262A45F0" w14:textId="0965CF57" w:rsidR="008B0E29" w:rsidRPr="008B0E29" w:rsidRDefault="008B0E29" w:rsidP="008B0E29">
      <w:pPr>
        <w:ind w:firstLine="567"/>
        <w:rPr>
          <w:sz w:val="24"/>
        </w:rPr>
      </w:pPr>
      <w:r>
        <w:rPr>
          <w:sz w:val="24"/>
        </w:rPr>
        <w:t xml:space="preserve">5.1 </w:t>
      </w:r>
      <w:r w:rsidRPr="008B0E29">
        <w:rPr>
          <w:sz w:val="24"/>
        </w:rPr>
        <w:t>Мероприятия по охране окружающей среды и рациональному использованию природных ресурсов заключаются в снижении потерь</w:t>
      </w:r>
      <w:r>
        <w:rPr>
          <w:sz w:val="24"/>
        </w:rPr>
        <w:t xml:space="preserve"> </w:t>
      </w:r>
      <w:proofErr w:type="spellStart"/>
      <w:r w:rsidRPr="008B0E29">
        <w:rPr>
          <w:sz w:val="24"/>
        </w:rPr>
        <w:t>триэтиленгликоля</w:t>
      </w:r>
      <w:proofErr w:type="spellEnd"/>
      <w:r w:rsidRPr="008B0E29">
        <w:rPr>
          <w:sz w:val="24"/>
        </w:rPr>
        <w:t xml:space="preserve"> технического при транспортировании и хранении. Должны применяться меры, исключающие разлив продукта, а также попадание в почву и в водоемы, используя герметичную тару, оборудование, строгое соблюдение технологического режима.</w:t>
      </w:r>
    </w:p>
    <w:p w14:paraId="3EC9DD3B" w14:textId="408DAF10" w:rsidR="008B0E29" w:rsidRPr="008B0E29" w:rsidRDefault="008B0E29" w:rsidP="008B0E29">
      <w:pPr>
        <w:ind w:firstLine="567"/>
        <w:rPr>
          <w:sz w:val="24"/>
        </w:rPr>
      </w:pPr>
      <w:r>
        <w:rPr>
          <w:sz w:val="24"/>
        </w:rPr>
        <w:t xml:space="preserve">5.2 </w:t>
      </w:r>
      <w:r w:rsidRPr="008B0E29">
        <w:rPr>
          <w:sz w:val="24"/>
        </w:rPr>
        <w:t>Отходы, образующиеся при производстве</w:t>
      </w:r>
      <w:r>
        <w:rPr>
          <w:sz w:val="24"/>
        </w:rPr>
        <w:t xml:space="preserve"> </w:t>
      </w:r>
      <w:proofErr w:type="spellStart"/>
      <w:r w:rsidRPr="008B0E29">
        <w:rPr>
          <w:sz w:val="24"/>
        </w:rPr>
        <w:t>триэтиленгликоля</w:t>
      </w:r>
      <w:proofErr w:type="spellEnd"/>
      <w:r w:rsidRPr="008B0E29">
        <w:rPr>
          <w:sz w:val="24"/>
        </w:rPr>
        <w:t xml:space="preserve"> технического, поступают на сжигание и </w:t>
      </w:r>
      <w:proofErr w:type="spellStart"/>
      <w:r w:rsidRPr="008B0E29">
        <w:rPr>
          <w:sz w:val="24"/>
        </w:rPr>
        <w:t>биоочистку</w:t>
      </w:r>
      <w:proofErr w:type="spellEnd"/>
      <w:r w:rsidRPr="008B0E29">
        <w:rPr>
          <w:sz w:val="24"/>
        </w:rPr>
        <w:t>.</w:t>
      </w:r>
    </w:p>
    <w:p w14:paraId="6139007D" w14:textId="6A7AF60F" w:rsidR="008B0E29" w:rsidRPr="008B0E29" w:rsidRDefault="008B0E29" w:rsidP="008B0E29">
      <w:pPr>
        <w:ind w:firstLine="567"/>
        <w:rPr>
          <w:sz w:val="24"/>
        </w:rPr>
      </w:pPr>
      <w:r>
        <w:rPr>
          <w:sz w:val="24"/>
        </w:rPr>
        <w:t xml:space="preserve">5.3 </w:t>
      </w:r>
      <w:r w:rsidRPr="008B0E29">
        <w:rPr>
          <w:sz w:val="24"/>
        </w:rPr>
        <w:t>При транспортировке, хранении</w:t>
      </w:r>
      <w:r>
        <w:rPr>
          <w:sz w:val="24"/>
        </w:rPr>
        <w:t xml:space="preserve"> </w:t>
      </w:r>
      <w:proofErr w:type="spellStart"/>
      <w:r w:rsidRPr="008B0E29">
        <w:rPr>
          <w:sz w:val="24"/>
        </w:rPr>
        <w:t>триэтиленгликоля</w:t>
      </w:r>
      <w:proofErr w:type="spellEnd"/>
      <w:r w:rsidRPr="008B0E29">
        <w:rPr>
          <w:sz w:val="24"/>
        </w:rPr>
        <w:t xml:space="preserve"> технического</w:t>
      </w:r>
      <w:r>
        <w:rPr>
          <w:sz w:val="24"/>
        </w:rPr>
        <w:t xml:space="preserve"> </w:t>
      </w:r>
      <w:r w:rsidRPr="008B0E29">
        <w:rPr>
          <w:sz w:val="24"/>
        </w:rPr>
        <w:t>вредные газовые выбросы не образуются.</w:t>
      </w:r>
    </w:p>
    <w:p w14:paraId="138E6C93" w14:textId="77777777" w:rsidR="007F4B37" w:rsidRDefault="007F4B37" w:rsidP="00A7767D">
      <w:pPr>
        <w:ind w:firstLine="567"/>
        <w:rPr>
          <w:sz w:val="24"/>
        </w:rPr>
      </w:pPr>
    </w:p>
    <w:p w14:paraId="59E80E68" w14:textId="4AD74777" w:rsidR="009A46E0" w:rsidRPr="009A46E0" w:rsidRDefault="00161D0E" w:rsidP="009A46E0">
      <w:pPr>
        <w:pStyle w:val="10"/>
        <w:numPr>
          <w:ilvl w:val="0"/>
          <w:numId w:val="4"/>
        </w:numPr>
        <w:shd w:val="clear" w:color="auto" w:fill="FFFFFF"/>
        <w:tabs>
          <w:tab w:val="clear" w:pos="1134"/>
          <w:tab w:val="clear" w:pos="1605"/>
          <w:tab w:val="num" w:pos="0"/>
          <w:tab w:val="left" w:pos="851"/>
        </w:tabs>
        <w:spacing w:before="0" w:after="0"/>
        <w:ind w:left="0" w:firstLine="567"/>
        <w:jc w:val="both"/>
        <w:textAlignment w:val="baseline"/>
        <w:rPr>
          <w:sz w:val="24"/>
        </w:rPr>
      </w:pPr>
      <w:bookmarkStart w:id="12" w:name="_Toc139310167"/>
      <w:r>
        <w:rPr>
          <w:sz w:val="24"/>
        </w:rPr>
        <w:t>Правила приемки</w:t>
      </w:r>
      <w:bookmarkEnd w:id="12"/>
    </w:p>
    <w:p w14:paraId="367D7ECD" w14:textId="77777777" w:rsidR="009A46E0" w:rsidRPr="00BD46BC" w:rsidRDefault="009A46E0" w:rsidP="009A46E0">
      <w:pPr>
        <w:tabs>
          <w:tab w:val="left" w:pos="7410"/>
        </w:tabs>
        <w:ind w:firstLine="567"/>
        <w:rPr>
          <w:sz w:val="24"/>
          <w:highlight w:val="yellow"/>
        </w:rPr>
      </w:pPr>
    </w:p>
    <w:p w14:paraId="4D561A68" w14:textId="6DD1E7D3" w:rsidR="008B0E29" w:rsidRPr="008B0E29" w:rsidRDefault="008B0E29" w:rsidP="008B0E29">
      <w:pPr>
        <w:ind w:firstLine="567"/>
        <w:rPr>
          <w:sz w:val="24"/>
        </w:rPr>
      </w:pPr>
      <w:r>
        <w:rPr>
          <w:sz w:val="24"/>
        </w:rPr>
        <w:t xml:space="preserve">6.1 </w:t>
      </w:r>
      <w:proofErr w:type="spellStart"/>
      <w:r w:rsidRPr="008B0E29">
        <w:rPr>
          <w:sz w:val="24"/>
        </w:rPr>
        <w:t>Триэтиленгликоль</w:t>
      </w:r>
      <w:proofErr w:type="spellEnd"/>
      <w:r w:rsidRPr="008B0E29">
        <w:rPr>
          <w:sz w:val="24"/>
        </w:rPr>
        <w:t xml:space="preserve"> технический</w:t>
      </w:r>
      <w:r>
        <w:rPr>
          <w:sz w:val="24"/>
        </w:rPr>
        <w:t xml:space="preserve"> </w:t>
      </w:r>
      <w:r w:rsidRPr="008B0E29">
        <w:rPr>
          <w:sz w:val="24"/>
        </w:rPr>
        <w:t>принимают партиями. Партией считают любое количество продукта, однородного по показателям качества, сопровождаемое одним документом о качестве. При поставке продукта в цистернах за партию принимают каждую цистерну.</w:t>
      </w:r>
    </w:p>
    <w:p w14:paraId="7B3FD63A" w14:textId="2AA3825A" w:rsidR="008B0E29" w:rsidRPr="008B0E29" w:rsidRDefault="008B0E29" w:rsidP="008B0E29">
      <w:pPr>
        <w:ind w:firstLine="567"/>
        <w:rPr>
          <w:sz w:val="24"/>
        </w:rPr>
      </w:pPr>
      <w:r>
        <w:rPr>
          <w:sz w:val="24"/>
        </w:rPr>
        <w:t xml:space="preserve">6.2 </w:t>
      </w:r>
      <w:r w:rsidRPr="008B0E29">
        <w:rPr>
          <w:sz w:val="24"/>
        </w:rPr>
        <w:t>При транспортировании</w:t>
      </w:r>
      <w:r>
        <w:rPr>
          <w:sz w:val="24"/>
        </w:rPr>
        <w:t xml:space="preserve"> </w:t>
      </w:r>
      <w:proofErr w:type="spellStart"/>
      <w:r w:rsidRPr="008B0E29">
        <w:rPr>
          <w:sz w:val="24"/>
        </w:rPr>
        <w:t>триэтиленгликоля</w:t>
      </w:r>
      <w:proofErr w:type="spellEnd"/>
      <w:r w:rsidRPr="008B0E29">
        <w:rPr>
          <w:sz w:val="24"/>
        </w:rPr>
        <w:t xml:space="preserve"> технического</w:t>
      </w:r>
      <w:r>
        <w:rPr>
          <w:sz w:val="24"/>
        </w:rPr>
        <w:t xml:space="preserve"> </w:t>
      </w:r>
      <w:r w:rsidRPr="008B0E29">
        <w:rPr>
          <w:sz w:val="24"/>
        </w:rPr>
        <w:t>по трубопроводу партией считают количество продукта, переданное за сутки и оформленное одним документом о качестве.</w:t>
      </w:r>
    </w:p>
    <w:p w14:paraId="5B0A7617" w14:textId="0F888A38" w:rsidR="008B0E29" w:rsidRPr="008B0E29" w:rsidRDefault="008B0E29" w:rsidP="008B0E29">
      <w:pPr>
        <w:ind w:firstLine="567"/>
        <w:rPr>
          <w:sz w:val="24"/>
        </w:rPr>
      </w:pPr>
      <w:r>
        <w:rPr>
          <w:sz w:val="24"/>
        </w:rPr>
        <w:t xml:space="preserve">6.3 </w:t>
      </w:r>
      <w:r w:rsidRPr="008B0E29">
        <w:rPr>
          <w:sz w:val="24"/>
        </w:rPr>
        <w:t>Каждая партия должна сопровождаться документом, удостоверяющим соответствие качества продукта требованиям настоящ</w:t>
      </w:r>
      <w:r w:rsidR="00CD4571">
        <w:rPr>
          <w:sz w:val="24"/>
        </w:rPr>
        <w:t>его стандарта.</w:t>
      </w:r>
    </w:p>
    <w:p w14:paraId="78DC6875" w14:textId="77777777" w:rsidR="008923F9" w:rsidRPr="008923F9" w:rsidRDefault="008923F9" w:rsidP="008923F9">
      <w:pPr>
        <w:ind w:firstLine="567"/>
        <w:rPr>
          <w:sz w:val="24"/>
        </w:rPr>
      </w:pPr>
      <w:r w:rsidRPr="008923F9">
        <w:rPr>
          <w:sz w:val="24"/>
        </w:rPr>
        <w:t>Документ о качестве должен содержать следующие данные:</w:t>
      </w:r>
    </w:p>
    <w:p w14:paraId="54C87DA3" w14:textId="71AF52F3" w:rsidR="00161D0E" w:rsidRDefault="00161D0E" w:rsidP="00D15C9B">
      <w:pPr>
        <w:numPr>
          <w:ilvl w:val="0"/>
          <w:numId w:val="6"/>
        </w:numPr>
        <w:tabs>
          <w:tab w:val="left" w:pos="851"/>
        </w:tabs>
        <w:ind w:left="0" w:firstLine="567"/>
        <w:rPr>
          <w:sz w:val="24"/>
        </w:rPr>
      </w:pPr>
      <w:r w:rsidRPr="00161D0E">
        <w:rPr>
          <w:sz w:val="24"/>
        </w:rPr>
        <w:t>наименование предприятия-изготовителя и</w:t>
      </w:r>
      <w:r w:rsidR="0059728A">
        <w:rPr>
          <w:sz w:val="24"/>
        </w:rPr>
        <w:t>/</w:t>
      </w:r>
      <w:r w:rsidR="003A1ACD">
        <w:rPr>
          <w:sz w:val="24"/>
        </w:rPr>
        <w:t>или</w:t>
      </w:r>
      <w:r w:rsidRPr="00161D0E">
        <w:rPr>
          <w:sz w:val="24"/>
        </w:rPr>
        <w:t xml:space="preserve"> его товарный знак</w:t>
      </w:r>
      <w:r w:rsidR="003A1ACD">
        <w:rPr>
          <w:sz w:val="24"/>
        </w:rPr>
        <w:t>;</w:t>
      </w:r>
    </w:p>
    <w:p w14:paraId="5EA5CF4C" w14:textId="0B9D8334" w:rsidR="0059728A" w:rsidRPr="00161D0E" w:rsidRDefault="0059728A" w:rsidP="00D15C9B">
      <w:pPr>
        <w:numPr>
          <w:ilvl w:val="0"/>
          <w:numId w:val="6"/>
        </w:numPr>
        <w:tabs>
          <w:tab w:val="left" w:pos="851"/>
        </w:tabs>
        <w:ind w:left="0" w:firstLine="567"/>
        <w:rPr>
          <w:sz w:val="24"/>
        </w:rPr>
      </w:pPr>
      <w:r>
        <w:rPr>
          <w:sz w:val="24"/>
        </w:rPr>
        <w:t>адрес отправителя и грузополучателя;</w:t>
      </w:r>
    </w:p>
    <w:p w14:paraId="2A88C7BC" w14:textId="36096C54" w:rsidR="00161D0E" w:rsidRPr="00161D0E" w:rsidRDefault="00161D0E" w:rsidP="00D15C9B">
      <w:pPr>
        <w:numPr>
          <w:ilvl w:val="0"/>
          <w:numId w:val="6"/>
        </w:numPr>
        <w:tabs>
          <w:tab w:val="left" w:pos="851"/>
        </w:tabs>
        <w:ind w:left="0" w:firstLine="567"/>
        <w:rPr>
          <w:sz w:val="24"/>
        </w:rPr>
      </w:pPr>
      <w:r w:rsidRPr="00161D0E">
        <w:rPr>
          <w:sz w:val="24"/>
        </w:rPr>
        <w:lastRenderedPageBreak/>
        <w:t>наименование продукта;</w:t>
      </w:r>
    </w:p>
    <w:p w14:paraId="5C6331E4" w14:textId="77777777" w:rsidR="00161D0E" w:rsidRPr="00161D0E" w:rsidRDefault="00161D0E" w:rsidP="00D15C9B">
      <w:pPr>
        <w:numPr>
          <w:ilvl w:val="0"/>
          <w:numId w:val="6"/>
        </w:numPr>
        <w:tabs>
          <w:tab w:val="left" w:pos="851"/>
        </w:tabs>
        <w:ind w:left="0" w:firstLine="567"/>
        <w:rPr>
          <w:sz w:val="24"/>
        </w:rPr>
      </w:pPr>
      <w:r w:rsidRPr="00161D0E">
        <w:rPr>
          <w:sz w:val="24"/>
        </w:rPr>
        <w:t>номер партии и дата изготовления;</w:t>
      </w:r>
    </w:p>
    <w:p w14:paraId="647DD350" w14:textId="09ACDC2E" w:rsidR="00161D0E" w:rsidRPr="00161D0E" w:rsidRDefault="0059728A" w:rsidP="00D15C9B">
      <w:pPr>
        <w:numPr>
          <w:ilvl w:val="0"/>
          <w:numId w:val="6"/>
        </w:numPr>
        <w:tabs>
          <w:tab w:val="left" w:pos="851"/>
        </w:tabs>
        <w:ind w:left="0" w:firstLine="567"/>
        <w:rPr>
          <w:sz w:val="24"/>
        </w:rPr>
      </w:pPr>
      <w:r>
        <w:rPr>
          <w:sz w:val="24"/>
        </w:rPr>
        <w:t>количество грузовых мест в партии</w:t>
      </w:r>
      <w:r w:rsidR="00161D0E" w:rsidRPr="00161D0E">
        <w:rPr>
          <w:sz w:val="24"/>
        </w:rPr>
        <w:t>;</w:t>
      </w:r>
    </w:p>
    <w:p w14:paraId="4A209BF3" w14:textId="77777777" w:rsidR="00161D0E" w:rsidRPr="00161D0E" w:rsidRDefault="00161D0E" w:rsidP="00D15C9B">
      <w:pPr>
        <w:numPr>
          <w:ilvl w:val="0"/>
          <w:numId w:val="6"/>
        </w:numPr>
        <w:tabs>
          <w:tab w:val="left" w:pos="851"/>
        </w:tabs>
        <w:ind w:left="0" w:firstLine="567"/>
        <w:rPr>
          <w:sz w:val="24"/>
        </w:rPr>
      </w:pPr>
      <w:r w:rsidRPr="00161D0E">
        <w:rPr>
          <w:sz w:val="24"/>
        </w:rPr>
        <w:t>масса нетто и брутто;</w:t>
      </w:r>
    </w:p>
    <w:p w14:paraId="600B84BA" w14:textId="77777777" w:rsidR="00161D0E" w:rsidRPr="00161D0E" w:rsidRDefault="00161D0E" w:rsidP="00D15C9B">
      <w:pPr>
        <w:numPr>
          <w:ilvl w:val="0"/>
          <w:numId w:val="6"/>
        </w:numPr>
        <w:tabs>
          <w:tab w:val="left" w:pos="851"/>
        </w:tabs>
        <w:ind w:left="0" w:firstLine="567"/>
        <w:rPr>
          <w:sz w:val="24"/>
        </w:rPr>
      </w:pPr>
      <w:r w:rsidRPr="00161D0E">
        <w:rPr>
          <w:sz w:val="24"/>
        </w:rPr>
        <w:t>количество грузовых мест в партии:</w:t>
      </w:r>
    </w:p>
    <w:p w14:paraId="34EFD067" w14:textId="77777777" w:rsidR="00161D0E" w:rsidRPr="00161D0E" w:rsidRDefault="00161D0E" w:rsidP="00D15C9B">
      <w:pPr>
        <w:numPr>
          <w:ilvl w:val="0"/>
          <w:numId w:val="6"/>
        </w:numPr>
        <w:tabs>
          <w:tab w:val="left" w:pos="851"/>
        </w:tabs>
        <w:ind w:left="0" w:firstLine="567"/>
        <w:rPr>
          <w:sz w:val="24"/>
        </w:rPr>
      </w:pPr>
      <w:r w:rsidRPr="00161D0E">
        <w:rPr>
          <w:sz w:val="24"/>
        </w:rPr>
        <w:t>результаты проведенных испытаний и/или подтверждение соответствия качества продукта требованиям настоящего стандарта;</w:t>
      </w:r>
    </w:p>
    <w:p w14:paraId="71D46441" w14:textId="77777777" w:rsidR="00161D0E" w:rsidRPr="00161D0E" w:rsidRDefault="00161D0E" w:rsidP="00D15C9B">
      <w:pPr>
        <w:numPr>
          <w:ilvl w:val="0"/>
          <w:numId w:val="6"/>
        </w:numPr>
        <w:tabs>
          <w:tab w:val="left" w:pos="851"/>
        </w:tabs>
        <w:ind w:left="0" w:firstLine="567"/>
        <w:rPr>
          <w:sz w:val="24"/>
        </w:rPr>
      </w:pPr>
      <w:r w:rsidRPr="00161D0E">
        <w:rPr>
          <w:sz w:val="24"/>
        </w:rPr>
        <w:t>обозначение настоящего стандарта.</w:t>
      </w:r>
    </w:p>
    <w:p w14:paraId="1473AC33" w14:textId="7D060D2C" w:rsidR="0059728A" w:rsidRPr="0059728A" w:rsidRDefault="0059728A" w:rsidP="0059728A">
      <w:pPr>
        <w:ind w:firstLine="567"/>
        <w:rPr>
          <w:sz w:val="24"/>
        </w:rPr>
      </w:pPr>
      <w:r>
        <w:rPr>
          <w:sz w:val="24"/>
        </w:rPr>
        <w:t xml:space="preserve">6.4 </w:t>
      </w:r>
      <w:r w:rsidRPr="0059728A">
        <w:rPr>
          <w:sz w:val="24"/>
        </w:rPr>
        <w:t>Для определения показателей качества</w:t>
      </w:r>
      <w:r>
        <w:rPr>
          <w:sz w:val="24"/>
        </w:rPr>
        <w:t xml:space="preserve"> </w:t>
      </w:r>
      <w:proofErr w:type="spellStart"/>
      <w:r w:rsidRPr="0059728A">
        <w:rPr>
          <w:sz w:val="24"/>
        </w:rPr>
        <w:t>триэтиленгликоля</w:t>
      </w:r>
      <w:proofErr w:type="spellEnd"/>
      <w:r w:rsidRPr="0059728A">
        <w:rPr>
          <w:sz w:val="24"/>
        </w:rPr>
        <w:t xml:space="preserve"> технического отбирают пробы от 10 % грузовых мест продукции, но не менее чем от трех грузовых мест.</w:t>
      </w:r>
    </w:p>
    <w:p w14:paraId="34A1EC35" w14:textId="70D90BC1" w:rsidR="0059728A" w:rsidRPr="0059728A" w:rsidRDefault="0059728A" w:rsidP="0059728A">
      <w:pPr>
        <w:ind w:firstLine="567"/>
        <w:rPr>
          <w:sz w:val="24"/>
        </w:rPr>
      </w:pPr>
      <w:r>
        <w:rPr>
          <w:sz w:val="24"/>
        </w:rPr>
        <w:t xml:space="preserve">6.5 </w:t>
      </w:r>
      <w:r w:rsidRPr="0059728A">
        <w:rPr>
          <w:sz w:val="24"/>
        </w:rPr>
        <w:t>Допускается у предприятия-изготовителя отбор проб производить из резервуаров-хранения </w:t>
      </w:r>
      <w:proofErr w:type="spellStart"/>
      <w:r w:rsidRPr="0059728A">
        <w:rPr>
          <w:sz w:val="24"/>
        </w:rPr>
        <w:t>триэтиленгликоля</w:t>
      </w:r>
      <w:proofErr w:type="spellEnd"/>
      <w:r w:rsidRPr="0059728A">
        <w:rPr>
          <w:sz w:val="24"/>
        </w:rPr>
        <w:t xml:space="preserve"> технического. Результаты испытания распространяются на всю партию продукции, отгружаемой из этого резервуара.</w:t>
      </w:r>
    </w:p>
    <w:p w14:paraId="42EF7243" w14:textId="40ED2B4F" w:rsidR="0059728A" w:rsidRPr="0059728A" w:rsidRDefault="0059728A" w:rsidP="0059728A">
      <w:pPr>
        <w:ind w:firstLine="567"/>
        <w:rPr>
          <w:sz w:val="24"/>
        </w:rPr>
      </w:pPr>
      <w:r>
        <w:rPr>
          <w:sz w:val="24"/>
        </w:rPr>
        <w:t xml:space="preserve">6.6 </w:t>
      </w:r>
      <w:r w:rsidRPr="0059728A">
        <w:rPr>
          <w:sz w:val="24"/>
        </w:rPr>
        <w:t>За значение каждого показателя качества в партии продукта, отгружаемого по трубопроводу, принимают среднее арифметическое результатов всех испытаний, проведенных за сутки.</w:t>
      </w:r>
    </w:p>
    <w:p w14:paraId="76FF5957" w14:textId="5CE1608E" w:rsidR="0059728A" w:rsidRPr="0059728A" w:rsidRDefault="0059728A" w:rsidP="0059728A">
      <w:pPr>
        <w:ind w:firstLine="567"/>
        <w:rPr>
          <w:sz w:val="24"/>
        </w:rPr>
      </w:pPr>
      <w:r>
        <w:rPr>
          <w:sz w:val="24"/>
        </w:rPr>
        <w:t xml:space="preserve">6.7 </w:t>
      </w:r>
      <w:r w:rsidRPr="0059728A">
        <w:rPr>
          <w:sz w:val="24"/>
        </w:rPr>
        <w:t>При получении неудовлетворительных результатов испытания хотя бы по одному из показателей, по нему проводят повторные испытания. Результаты повторных испытаний проб, отобранных от удвоенного количества мест партии или удвоенного количества проб из цистерны распространяются на всю партию.</w:t>
      </w:r>
    </w:p>
    <w:p w14:paraId="48466B2D" w14:textId="77777777" w:rsidR="009A46E0" w:rsidRDefault="009A46E0" w:rsidP="00A7767D">
      <w:pPr>
        <w:ind w:firstLine="567"/>
        <w:rPr>
          <w:sz w:val="24"/>
        </w:rPr>
      </w:pPr>
    </w:p>
    <w:p w14:paraId="6C449003" w14:textId="791D5A40" w:rsidR="007A353C" w:rsidRDefault="008F1FAC" w:rsidP="003C5F30">
      <w:pPr>
        <w:pStyle w:val="10"/>
        <w:numPr>
          <w:ilvl w:val="0"/>
          <w:numId w:val="4"/>
        </w:numPr>
        <w:shd w:val="clear" w:color="auto" w:fill="FFFFFF"/>
        <w:tabs>
          <w:tab w:val="clear" w:pos="1134"/>
          <w:tab w:val="clear" w:pos="1605"/>
          <w:tab w:val="num" w:pos="0"/>
          <w:tab w:val="left" w:pos="851"/>
        </w:tabs>
        <w:spacing w:before="0" w:after="0"/>
        <w:ind w:left="0" w:firstLine="567"/>
        <w:jc w:val="both"/>
        <w:textAlignment w:val="baseline"/>
        <w:rPr>
          <w:sz w:val="24"/>
        </w:rPr>
      </w:pPr>
      <w:bookmarkStart w:id="13" w:name="_Toc73002685"/>
      <w:bookmarkStart w:id="14" w:name="_Toc139310168"/>
      <w:r w:rsidRPr="004D7F45">
        <w:rPr>
          <w:sz w:val="24"/>
        </w:rPr>
        <w:t>М</w:t>
      </w:r>
      <w:bookmarkEnd w:id="13"/>
      <w:r w:rsidR="004D7F45" w:rsidRPr="004D7F45">
        <w:rPr>
          <w:sz w:val="24"/>
        </w:rPr>
        <w:t>етоды испытаний</w:t>
      </w:r>
      <w:bookmarkEnd w:id="14"/>
      <w:r w:rsidR="004D7F45" w:rsidRPr="004D7F45">
        <w:rPr>
          <w:sz w:val="24"/>
        </w:rPr>
        <w:t xml:space="preserve"> </w:t>
      </w:r>
    </w:p>
    <w:p w14:paraId="761C51FE" w14:textId="342937C9" w:rsidR="004D7F45" w:rsidRDefault="004D7F45" w:rsidP="004D7F45">
      <w:pPr>
        <w:rPr>
          <w:rFonts w:eastAsia="Tahoma"/>
          <w:sz w:val="24"/>
          <w:lang w:val="kk-KZ"/>
        </w:rPr>
      </w:pPr>
    </w:p>
    <w:p w14:paraId="41442220" w14:textId="5A98985D" w:rsidR="0059728A" w:rsidRPr="0036513F" w:rsidRDefault="0059728A" w:rsidP="00573E03">
      <w:pPr>
        <w:pStyle w:val="2"/>
        <w:rPr>
          <w:rStyle w:val="Bodytext2"/>
          <w:rFonts w:eastAsia="Tahoma"/>
          <w:color w:val="auto"/>
          <w:lang w:val="kk-KZ"/>
        </w:rPr>
      </w:pPr>
      <w:bookmarkStart w:id="15" w:name="_Toc139310169"/>
      <w:r>
        <w:rPr>
          <w:rStyle w:val="Bodytext2"/>
          <w:rFonts w:eastAsia="Tahoma"/>
          <w:color w:val="auto"/>
          <w:lang w:val="kk-KZ"/>
        </w:rPr>
        <w:t>Общие указания</w:t>
      </w:r>
      <w:bookmarkEnd w:id="15"/>
    </w:p>
    <w:p w14:paraId="22E20496" w14:textId="63B3D588" w:rsidR="0059728A" w:rsidRPr="0059728A" w:rsidRDefault="0059728A" w:rsidP="0059728A">
      <w:pPr>
        <w:ind w:firstLine="567"/>
        <w:rPr>
          <w:sz w:val="24"/>
        </w:rPr>
      </w:pPr>
      <w:r w:rsidRPr="0059728A">
        <w:rPr>
          <w:sz w:val="24"/>
        </w:rPr>
        <w:t xml:space="preserve">При определении показателей и норм качества допускается применение аналогичных средств измерений, классов точности не ниже, указанных в разделе 4, и другого оборудования с аналогичными характеристиками, а также реактивов, выпускаемых </w:t>
      </w:r>
      <w:r>
        <w:rPr>
          <w:sz w:val="24"/>
        </w:rPr>
        <w:t>п</w:t>
      </w:r>
      <w:r w:rsidRPr="0059728A">
        <w:rPr>
          <w:sz w:val="24"/>
        </w:rPr>
        <w:t xml:space="preserve">о другой НД, но с качеством не ниже указанных в </w:t>
      </w:r>
      <w:r>
        <w:rPr>
          <w:sz w:val="24"/>
        </w:rPr>
        <w:t>7.5.1</w:t>
      </w:r>
      <w:r w:rsidR="00573E03">
        <w:rPr>
          <w:sz w:val="24"/>
        </w:rPr>
        <w:t xml:space="preserve"> и 7.8.1</w:t>
      </w:r>
      <w:r>
        <w:rPr>
          <w:sz w:val="24"/>
        </w:rPr>
        <w:t>.</w:t>
      </w:r>
    </w:p>
    <w:p w14:paraId="2C4DD72A" w14:textId="77777777" w:rsidR="0059728A" w:rsidRPr="0059728A" w:rsidRDefault="0059728A" w:rsidP="004D7F45">
      <w:pPr>
        <w:rPr>
          <w:rFonts w:eastAsia="Tahoma"/>
          <w:sz w:val="24"/>
        </w:rPr>
      </w:pPr>
    </w:p>
    <w:p w14:paraId="1D55A7A5" w14:textId="22551A7E" w:rsidR="008F1FAC" w:rsidRPr="0036513F" w:rsidRDefault="004D7F45" w:rsidP="00573E03">
      <w:pPr>
        <w:pStyle w:val="2"/>
        <w:rPr>
          <w:rStyle w:val="Bodytext2"/>
          <w:rFonts w:eastAsia="Tahoma"/>
          <w:color w:val="auto"/>
          <w:lang w:val="kk-KZ"/>
        </w:rPr>
      </w:pPr>
      <w:bookmarkStart w:id="16" w:name="_Toc139310170"/>
      <w:r>
        <w:rPr>
          <w:rStyle w:val="Bodytext2"/>
          <w:rFonts w:eastAsia="Tahoma"/>
          <w:color w:val="auto"/>
          <w:lang w:val="kk-KZ"/>
        </w:rPr>
        <w:t>Отбор проб</w:t>
      </w:r>
      <w:bookmarkEnd w:id="16"/>
    </w:p>
    <w:p w14:paraId="5882114B" w14:textId="77777777" w:rsidR="0059728A" w:rsidRPr="0059728A" w:rsidRDefault="0059728A" w:rsidP="0059728A">
      <w:pPr>
        <w:ind w:firstLine="567"/>
        <w:rPr>
          <w:sz w:val="24"/>
        </w:rPr>
      </w:pPr>
      <w:r w:rsidRPr="0059728A">
        <w:rPr>
          <w:sz w:val="24"/>
        </w:rPr>
        <w:t>Пробы для испытания отбирают в соответствии с ГОСТ 2517. Точечные пробы, отобранные из бочек, соединяют, тщательно перемешивают и отбирают объединенную пробу объемом не менее 1 дм</w:t>
      </w:r>
      <w:r w:rsidRPr="0059728A">
        <w:rPr>
          <w:sz w:val="24"/>
          <w:vertAlign w:val="superscript"/>
        </w:rPr>
        <w:t>3</w:t>
      </w:r>
      <w:r w:rsidRPr="0059728A">
        <w:rPr>
          <w:sz w:val="24"/>
        </w:rPr>
        <w:t>. Из цистерны отбирают одну пробу объемом не менее 1 дм</w:t>
      </w:r>
      <w:r w:rsidRPr="0059728A">
        <w:rPr>
          <w:sz w:val="24"/>
          <w:vertAlign w:val="superscript"/>
        </w:rPr>
        <w:t>3</w:t>
      </w:r>
      <w:r w:rsidRPr="0059728A">
        <w:rPr>
          <w:sz w:val="24"/>
        </w:rPr>
        <w:t xml:space="preserve">. </w:t>
      </w:r>
    </w:p>
    <w:p w14:paraId="10DE4FC7" w14:textId="77777777" w:rsidR="0059728A" w:rsidRPr="0059728A" w:rsidRDefault="0059728A" w:rsidP="0059728A">
      <w:pPr>
        <w:ind w:firstLine="567"/>
        <w:rPr>
          <w:sz w:val="24"/>
        </w:rPr>
      </w:pPr>
      <w:r w:rsidRPr="0059728A">
        <w:rPr>
          <w:sz w:val="24"/>
        </w:rPr>
        <w:t>Объединенную пробу помещают в стеклянную посуду с притертой пробкой или завинчивающейся полиэтиленовой крышкой. На склянку наклеивают этикетку с обозначением наименования продукта и его марки, номера емкости и (или) цистерны, даты и времени отбора пробы, фамилии лица, отобравшего пробу. Перед каждым анализом объединенную пробу тщательно перемешивают.</w:t>
      </w:r>
    </w:p>
    <w:p w14:paraId="16424E9C" w14:textId="77777777" w:rsidR="004E5727" w:rsidRPr="00A70628" w:rsidRDefault="004E5727" w:rsidP="00A70628">
      <w:pPr>
        <w:ind w:firstLine="567"/>
        <w:rPr>
          <w:sz w:val="24"/>
        </w:rPr>
      </w:pPr>
    </w:p>
    <w:p w14:paraId="08CE7611" w14:textId="769D09BF" w:rsidR="001E6C81" w:rsidRPr="001E6C81" w:rsidRDefault="001E6C81" w:rsidP="00573E03">
      <w:pPr>
        <w:pStyle w:val="2"/>
        <w:rPr>
          <w:rStyle w:val="Bodytext2"/>
          <w:rFonts w:eastAsia="Tahoma"/>
          <w:color w:val="auto"/>
          <w:lang w:val="kk-KZ"/>
        </w:rPr>
      </w:pPr>
      <w:r w:rsidRPr="001E6C81">
        <w:rPr>
          <w:rStyle w:val="Bodytext2"/>
          <w:rFonts w:eastAsia="Tahoma"/>
          <w:color w:val="auto"/>
          <w:lang w:val="kk-KZ"/>
        </w:rPr>
        <w:t xml:space="preserve"> </w:t>
      </w:r>
      <w:bookmarkStart w:id="17" w:name="_Toc139310171"/>
      <w:r w:rsidR="004D7F45">
        <w:rPr>
          <w:rStyle w:val="Bodytext2"/>
          <w:rFonts w:eastAsia="Tahoma"/>
          <w:color w:val="auto"/>
          <w:lang w:val="kk-KZ"/>
        </w:rPr>
        <w:t>Определение внешнего вида</w:t>
      </w:r>
      <w:bookmarkEnd w:id="17"/>
      <w:r w:rsidR="004D7F45">
        <w:rPr>
          <w:rStyle w:val="Bodytext2"/>
          <w:rFonts w:eastAsia="Tahoma"/>
          <w:color w:val="auto"/>
          <w:lang w:val="kk-KZ"/>
        </w:rPr>
        <w:t xml:space="preserve"> </w:t>
      </w:r>
    </w:p>
    <w:p w14:paraId="6BB9AA09" w14:textId="35045F4A" w:rsidR="004D7F45" w:rsidRDefault="004D7F45" w:rsidP="004D7F45">
      <w:pPr>
        <w:ind w:firstLine="567"/>
        <w:rPr>
          <w:sz w:val="24"/>
        </w:rPr>
      </w:pPr>
      <w:r w:rsidRPr="004D7F45">
        <w:rPr>
          <w:sz w:val="24"/>
        </w:rPr>
        <w:t xml:space="preserve">Внешний вид </w:t>
      </w:r>
      <w:proofErr w:type="spellStart"/>
      <w:r w:rsidR="003B5021">
        <w:rPr>
          <w:sz w:val="24"/>
        </w:rPr>
        <w:t>три</w:t>
      </w:r>
      <w:r w:rsidRPr="004D7F45">
        <w:rPr>
          <w:sz w:val="24"/>
        </w:rPr>
        <w:t>этиленгликоля</w:t>
      </w:r>
      <w:proofErr w:type="spellEnd"/>
      <w:r w:rsidRPr="004D7F45">
        <w:rPr>
          <w:sz w:val="24"/>
        </w:rPr>
        <w:t xml:space="preserve"> технического определяют визуальным сравнением </w:t>
      </w:r>
      <w:r>
        <w:rPr>
          <w:sz w:val="24"/>
        </w:rPr>
        <w:t xml:space="preserve"> </w:t>
      </w:r>
      <w:r w:rsidR="00FB5B17">
        <w:rPr>
          <w:sz w:val="24"/>
        </w:rPr>
        <w:t xml:space="preserve">            </w:t>
      </w:r>
      <w:r w:rsidRPr="004D7F45">
        <w:rPr>
          <w:sz w:val="24"/>
        </w:rPr>
        <w:t>20 см</w:t>
      </w:r>
      <w:r w:rsidRPr="004D7F45">
        <w:rPr>
          <w:sz w:val="24"/>
          <w:vertAlign w:val="superscript"/>
        </w:rPr>
        <w:t>3</w:t>
      </w:r>
      <w:r w:rsidRPr="004D7F45">
        <w:rPr>
          <w:sz w:val="24"/>
        </w:rPr>
        <w:t xml:space="preserve"> анализируемой пробы и 20 см</w:t>
      </w:r>
      <w:r w:rsidRPr="004D7F45">
        <w:rPr>
          <w:sz w:val="24"/>
          <w:vertAlign w:val="superscript"/>
        </w:rPr>
        <w:t>3</w:t>
      </w:r>
      <w:r w:rsidRPr="004D7F45">
        <w:rPr>
          <w:sz w:val="24"/>
        </w:rPr>
        <w:t xml:space="preserve"> дистиллированной воды (</w:t>
      </w:r>
      <w:r>
        <w:rPr>
          <w:sz w:val="24"/>
        </w:rPr>
        <w:t xml:space="preserve">см. </w:t>
      </w:r>
      <w:r w:rsidRPr="004D7F45">
        <w:rPr>
          <w:sz w:val="24"/>
        </w:rPr>
        <w:t xml:space="preserve">ГОСТ 6709), помещенных в одинаковые пробирки из бесцветного стекла диаметром 16 мм </w:t>
      </w:r>
      <w:r w:rsidR="00FB5B17">
        <w:rPr>
          <w:sz w:val="24"/>
        </w:rPr>
        <w:t xml:space="preserve">                     </w:t>
      </w:r>
      <w:proofErr w:type="gramStart"/>
      <w:r w:rsidR="00FB5B17">
        <w:rPr>
          <w:sz w:val="24"/>
        </w:rPr>
        <w:t xml:space="preserve">  </w:t>
      </w:r>
      <w:r>
        <w:rPr>
          <w:sz w:val="24"/>
        </w:rPr>
        <w:t xml:space="preserve"> </w:t>
      </w:r>
      <w:r w:rsidRPr="004D7F45">
        <w:rPr>
          <w:sz w:val="24"/>
        </w:rPr>
        <w:t>(</w:t>
      </w:r>
      <w:proofErr w:type="gramEnd"/>
      <w:r>
        <w:rPr>
          <w:sz w:val="24"/>
        </w:rPr>
        <w:t xml:space="preserve">см. </w:t>
      </w:r>
      <w:r w:rsidRPr="004D7F45">
        <w:rPr>
          <w:sz w:val="24"/>
        </w:rPr>
        <w:t>ГОСТ 25336) при наблюдении в проходящем снеге на белом фоне.</w:t>
      </w:r>
    </w:p>
    <w:p w14:paraId="03C87BD1" w14:textId="77777777" w:rsidR="0078147B" w:rsidRDefault="0078147B" w:rsidP="004D7F45">
      <w:pPr>
        <w:ind w:firstLine="567"/>
        <w:rPr>
          <w:sz w:val="24"/>
        </w:rPr>
      </w:pPr>
    </w:p>
    <w:p w14:paraId="6DB46C89" w14:textId="77777777" w:rsidR="004D7F45" w:rsidRPr="00472033" w:rsidRDefault="004D7F45" w:rsidP="00573E03">
      <w:pPr>
        <w:pStyle w:val="2"/>
        <w:rPr>
          <w:rStyle w:val="Bodytext2"/>
          <w:rFonts w:eastAsia="Tahoma"/>
          <w:color w:val="auto"/>
          <w:lang w:val="kk-KZ"/>
        </w:rPr>
      </w:pPr>
      <w:bookmarkStart w:id="18" w:name="_Toc139310172"/>
      <w:r w:rsidRPr="00472033">
        <w:rPr>
          <w:rStyle w:val="Bodytext2"/>
          <w:rFonts w:eastAsia="Tahoma"/>
          <w:color w:val="auto"/>
          <w:lang w:val="kk-KZ"/>
        </w:rPr>
        <w:t>Определение плотности</w:t>
      </w:r>
      <w:bookmarkEnd w:id="18"/>
    </w:p>
    <w:p w14:paraId="0CA63787" w14:textId="77777777" w:rsidR="00281C76" w:rsidRPr="00281C76" w:rsidRDefault="00281C76" w:rsidP="00281C76">
      <w:pPr>
        <w:ind w:firstLine="567"/>
        <w:rPr>
          <w:sz w:val="24"/>
        </w:rPr>
      </w:pPr>
      <w:r w:rsidRPr="00281C76">
        <w:rPr>
          <w:sz w:val="24"/>
        </w:rPr>
        <w:t xml:space="preserve">Плотность </w:t>
      </w:r>
      <w:proofErr w:type="spellStart"/>
      <w:r w:rsidRPr="00281C76">
        <w:rPr>
          <w:sz w:val="24"/>
        </w:rPr>
        <w:t>триэтиленгликоля</w:t>
      </w:r>
      <w:proofErr w:type="spellEnd"/>
      <w:r w:rsidRPr="00281C76">
        <w:rPr>
          <w:sz w:val="24"/>
        </w:rPr>
        <w:t xml:space="preserve"> определяют по ГОСТ 18995.1 пикнометром или ареометром при температуре 20 °С.</w:t>
      </w:r>
    </w:p>
    <w:p w14:paraId="5FACE88B" w14:textId="77777777" w:rsidR="00281C76" w:rsidRPr="00281C76" w:rsidRDefault="00281C76" w:rsidP="00281C76">
      <w:pPr>
        <w:ind w:firstLine="567"/>
        <w:rPr>
          <w:sz w:val="24"/>
        </w:rPr>
      </w:pPr>
      <w:r w:rsidRPr="00281C76">
        <w:rPr>
          <w:sz w:val="24"/>
        </w:rPr>
        <w:t>При разногласиях в оценке плотности, плотность определяют пикнометром.</w:t>
      </w:r>
    </w:p>
    <w:p w14:paraId="0281B5C9" w14:textId="52EDBE0D" w:rsidR="00281C76" w:rsidRDefault="00281C76" w:rsidP="00573E03">
      <w:pPr>
        <w:pStyle w:val="2"/>
        <w:rPr>
          <w:rStyle w:val="Bodytext2"/>
          <w:rFonts w:eastAsia="Tahoma"/>
          <w:color w:val="auto"/>
          <w:lang w:val="kk-KZ"/>
        </w:rPr>
      </w:pPr>
      <w:bookmarkStart w:id="19" w:name="_Toc139310173"/>
      <w:r w:rsidRPr="00281C76">
        <w:rPr>
          <w:rStyle w:val="Bodytext2"/>
          <w:rFonts w:eastAsia="Tahoma"/>
          <w:color w:val="auto"/>
          <w:lang w:val="kk-KZ"/>
        </w:rPr>
        <w:lastRenderedPageBreak/>
        <w:t>Определение массовых долей триэтиленгликоля, моноэтиленгликоля и суммы массовых долей</w:t>
      </w:r>
      <w:r>
        <w:rPr>
          <w:rStyle w:val="Bodytext2"/>
          <w:rFonts w:eastAsia="Tahoma"/>
          <w:color w:val="auto"/>
          <w:lang w:val="kk-KZ"/>
        </w:rPr>
        <w:t xml:space="preserve"> </w:t>
      </w:r>
      <w:r w:rsidRPr="00281C76">
        <w:rPr>
          <w:rStyle w:val="Bodytext2"/>
          <w:rFonts w:eastAsia="Tahoma"/>
          <w:color w:val="auto"/>
          <w:lang w:val="kk-KZ"/>
        </w:rPr>
        <w:t>диэтиленгликоля</w:t>
      </w:r>
      <w:r>
        <w:rPr>
          <w:rStyle w:val="Bodytext2"/>
          <w:rFonts w:eastAsia="Tahoma"/>
          <w:color w:val="auto"/>
          <w:lang w:val="kk-KZ"/>
        </w:rPr>
        <w:t xml:space="preserve"> </w:t>
      </w:r>
      <w:r w:rsidRPr="00281C76">
        <w:rPr>
          <w:rStyle w:val="Bodytext2"/>
          <w:rFonts w:eastAsia="Tahoma"/>
          <w:color w:val="auto"/>
          <w:lang w:val="kk-KZ"/>
        </w:rPr>
        <w:t>и тетраэтиленгликоля</w:t>
      </w:r>
      <w:bookmarkEnd w:id="19"/>
    </w:p>
    <w:p w14:paraId="05A0C946" w14:textId="77777777" w:rsidR="008B76BB" w:rsidRPr="008B76BB" w:rsidRDefault="008B76BB" w:rsidP="008B76BB">
      <w:pPr>
        <w:rPr>
          <w:rFonts w:eastAsia="Tahoma"/>
          <w:lang w:val="kk-KZ" w:bidi="ru-RU"/>
        </w:rPr>
      </w:pPr>
    </w:p>
    <w:p w14:paraId="6A3B4E2F" w14:textId="5B6754D0" w:rsidR="00281C76" w:rsidRPr="00281C76" w:rsidRDefault="00281C76" w:rsidP="00281C76">
      <w:pPr>
        <w:ind w:firstLine="567"/>
        <w:rPr>
          <w:sz w:val="24"/>
        </w:rPr>
      </w:pPr>
      <w:r>
        <w:rPr>
          <w:sz w:val="24"/>
        </w:rPr>
        <w:t xml:space="preserve">7.5.1 </w:t>
      </w:r>
      <w:r w:rsidRPr="00281C76">
        <w:rPr>
          <w:sz w:val="24"/>
        </w:rPr>
        <w:t>Средства измерений, вспомогательные устройства, реактивы и материалы:</w:t>
      </w:r>
    </w:p>
    <w:p w14:paraId="00335212" w14:textId="77777777"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r w:rsidRPr="00281C76">
        <w:rPr>
          <w:rFonts w:ascii="Times New Roman" w:hAnsi="Times New Roman"/>
          <w:sz w:val="24"/>
        </w:rPr>
        <w:t>хроматограф газовый лабораторный с пламенно-ионизационным детектором;</w:t>
      </w:r>
    </w:p>
    <w:p w14:paraId="4BE02CB8" w14:textId="4B72B2DF"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r w:rsidRPr="00281C76">
        <w:rPr>
          <w:rFonts w:ascii="Times New Roman" w:hAnsi="Times New Roman"/>
          <w:sz w:val="24"/>
        </w:rPr>
        <w:t>колонка газохроматографическая стальная или стеклянная с внутренним диаметром</w:t>
      </w:r>
      <w:r>
        <w:rPr>
          <w:rFonts w:ascii="Times New Roman" w:hAnsi="Times New Roman"/>
          <w:sz w:val="24"/>
        </w:rPr>
        <w:t xml:space="preserve"> от </w:t>
      </w:r>
      <w:r w:rsidRPr="00281C76">
        <w:rPr>
          <w:rFonts w:ascii="Times New Roman" w:hAnsi="Times New Roman"/>
          <w:sz w:val="24"/>
        </w:rPr>
        <w:t>3</w:t>
      </w:r>
      <w:r>
        <w:rPr>
          <w:rFonts w:ascii="Times New Roman" w:hAnsi="Times New Roman"/>
          <w:sz w:val="24"/>
        </w:rPr>
        <w:t xml:space="preserve"> до </w:t>
      </w:r>
      <w:r w:rsidRPr="00281C76">
        <w:rPr>
          <w:rFonts w:ascii="Times New Roman" w:hAnsi="Times New Roman"/>
          <w:sz w:val="24"/>
        </w:rPr>
        <w:t xml:space="preserve">4 мм </w:t>
      </w:r>
      <w:r>
        <w:rPr>
          <w:rFonts w:ascii="Times New Roman" w:hAnsi="Times New Roman"/>
          <w:sz w:val="24"/>
        </w:rPr>
        <w:t xml:space="preserve">и </w:t>
      </w:r>
      <w:r w:rsidRPr="00281C76">
        <w:rPr>
          <w:rFonts w:ascii="Times New Roman" w:hAnsi="Times New Roman"/>
          <w:sz w:val="24"/>
        </w:rPr>
        <w:t>длиной 1 м;</w:t>
      </w:r>
    </w:p>
    <w:p w14:paraId="722060D0" w14:textId="77777777"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r w:rsidRPr="00281C76">
        <w:rPr>
          <w:rFonts w:ascii="Times New Roman" w:hAnsi="Times New Roman"/>
          <w:sz w:val="24"/>
        </w:rPr>
        <w:t>шкаф сушильный, обеспечивающий температуру нагрева не менее 100 °С;</w:t>
      </w:r>
    </w:p>
    <w:p w14:paraId="5F2F0F36" w14:textId="77777777"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r w:rsidRPr="00281C76">
        <w:rPr>
          <w:rFonts w:ascii="Times New Roman" w:hAnsi="Times New Roman"/>
          <w:sz w:val="24"/>
        </w:rPr>
        <w:t>весы лабораторные специального класса точности ГОСТ 24104 с наибольшим пределом взвешивания 200 г;</w:t>
      </w:r>
    </w:p>
    <w:p w14:paraId="2B676A01" w14:textId="4D150F10"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r w:rsidRPr="00281C76">
        <w:rPr>
          <w:rFonts w:ascii="Times New Roman" w:hAnsi="Times New Roman"/>
          <w:sz w:val="24"/>
        </w:rPr>
        <w:t xml:space="preserve">лупа типа ЛИ </w:t>
      </w:r>
      <w:r>
        <w:rPr>
          <w:rFonts w:ascii="Times New Roman" w:hAnsi="Times New Roman"/>
          <w:sz w:val="24"/>
        </w:rPr>
        <w:t xml:space="preserve">по </w:t>
      </w:r>
      <w:r w:rsidRPr="00281C76">
        <w:rPr>
          <w:rFonts w:ascii="Times New Roman" w:hAnsi="Times New Roman"/>
          <w:sz w:val="24"/>
        </w:rPr>
        <w:t>ГОСТ 25706 с ценой деления 0,1 мм;</w:t>
      </w:r>
    </w:p>
    <w:p w14:paraId="395A649B" w14:textId="7B3FB31A"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r w:rsidRPr="00281C76">
        <w:rPr>
          <w:rFonts w:ascii="Times New Roman" w:hAnsi="Times New Roman"/>
          <w:sz w:val="24"/>
        </w:rPr>
        <w:t xml:space="preserve">линейка измерительная металлическая с ценой деления 1 мм </w:t>
      </w:r>
      <w:r>
        <w:rPr>
          <w:rFonts w:ascii="Times New Roman" w:hAnsi="Times New Roman"/>
          <w:sz w:val="24"/>
        </w:rPr>
        <w:t xml:space="preserve">по </w:t>
      </w:r>
      <w:r w:rsidRPr="00281C76">
        <w:rPr>
          <w:rFonts w:ascii="Times New Roman" w:hAnsi="Times New Roman"/>
          <w:sz w:val="24"/>
        </w:rPr>
        <w:t>ГОСТ 427;</w:t>
      </w:r>
    </w:p>
    <w:p w14:paraId="5BD269A5" w14:textId="6D959A92"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proofErr w:type="spellStart"/>
      <w:r w:rsidRPr="00281C76">
        <w:rPr>
          <w:rFonts w:ascii="Times New Roman" w:hAnsi="Times New Roman"/>
          <w:sz w:val="24"/>
        </w:rPr>
        <w:t>микрошприц</w:t>
      </w:r>
      <w:proofErr w:type="spellEnd"/>
      <w:r w:rsidRPr="00281C76">
        <w:rPr>
          <w:rFonts w:ascii="Times New Roman" w:hAnsi="Times New Roman"/>
          <w:sz w:val="24"/>
        </w:rPr>
        <w:t xml:space="preserve"> МШ-10 </w:t>
      </w:r>
      <w:r>
        <w:rPr>
          <w:rFonts w:ascii="Times New Roman" w:hAnsi="Times New Roman"/>
          <w:sz w:val="24"/>
        </w:rPr>
        <w:t xml:space="preserve">по </w:t>
      </w:r>
      <w:r w:rsidRPr="00281C76">
        <w:rPr>
          <w:rFonts w:ascii="Times New Roman" w:hAnsi="Times New Roman"/>
          <w:sz w:val="24"/>
        </w:rPr>
        <w:t>действующей НД;</w:t>
      </w:r>
    </w:p>
    <w:p w14:paraId="322BC8E4" w14:textId="194EEB7A"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r w:rsidRPr="00281C76">
        <w:rPr>
          <w:rFonts w:ascii="Times New Roman" w:hAnsi="Times New Roman"/>
          <w:sz w:val="24"/>
        </w:rPr>
        <w:t>секундомер</w:t>
      </w:r>
      <w:r>
        <w:rPr>
          <w:rFonts w:ascii="Times New Roman" w:hAnsi="Times New Roman"/>
          <w:sz w:val="24"/>
        </w:rPr>
        <w:t xml:space="preserve"> по</w:t>
      </w:r>
      <w:r w:rsidRPr="00281C76">
        <w:rPr>
          <w:rFonts w:ascii="Times New Roman" w:hAnsi="Times New Roman"/>
          <w:sz w:val="24"/>
        </w:rPr>
        <w:t xml:space="preserve"> ГОСТ </w:t>
      </w:r>
      <w:r w:rsidR="003E170C">
        <w:rPr>
          <w:rFonts w:ascii="Times New Roman" w:hAnsi="Times New Roman"/>
          <w:sz w:val="24"/>
        </w:rPr>
        <w:t>8.423</w:t>
      </w:r>
      <w:r w:rsidRPr="00281C76">
        <w:rPr>
          <w:rFonts w:ascii="Times New Roman" w:hAnsi="Times New Roman"/>
          <w:sz w:val="24"/>
        </w:rPr>
        <w:t>;</w:t>
      </w:r>
    </w:p>
    <w:p w14:paraId="54C6A686" w14:textId="2F288D77"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r w:rsidRPr="00281C76">
        <w:rPr>
          <w:rFonts w:ascii="Times New Roman" w:hAnsi="Times New Roman"/>
          <w:sz w:val="24"/>
        </w:rPr>
        <w:t xml:space="preserve">термометр группы ТЛ-2 </w:t>
      </w:r>
      <w:r>
        <w:rPr>
          <w:rFonts w:ascii="Times New Roman" w:hAnsi="Times New Roman"/>
          <w:sz w:val="24"/>
        </w:rPr>
        <w:t xml:space="preserve">по </w:t>
      </w:r>
      <w:r w:rsidRPr="00281C76">
        <w:rPr>
          <w:rFonts w:ascii="Times New Roman" w:hAnsi="Times New Roman"/>
          <w:sz w:val="24"/>
        </w:rPr>
        <w:t>ГОСТ 215;</w:t>
      </w:r>
    </w:p>
    <w:p w14:paraId="63EF3865" w14:textId="51352C82"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r w:rsidRPr="00281C76">
        <w:rPr>
          <w:rFonts w:ascii="Times New Roman" w:hAnsi="Times New Roman"/>
          <w:sz w:val="24"/>
        </w:rPr>
        <w:t xml:space="preserve">лабораторная посуда </w:t>
      </w:r>
      <w:r>
        <w:rPr>
          <w:rFonts w:ascii="Times New Roman" w:hAnsi="Times New Roman"/>
          <w:sz w:val="24"/>
        </w:rPr>
        <w:t xml:space="preserve">по </w:t>
      </w:r>
      <w:r w:rsidRPr="00281C76">
        <w:rPr>
          <w:rFonts w:ascii="Times New Roman" w:hAnsi="Times New Roman"/>
          <w:sz w:val="24"/>
        </w:rPr>
        <w:t>ГОСТ 25336;</w:t>
      </w:r>
    </w:p>
    <w:p w14:paraId="6B537319" w14:textId="3351EE58"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r w:rsidRPr="00281C76">
        <w:rPr>
          <w:rFonts w:ascii="Times New Roman" w:hAnsi="Times New Roman"/>
          <w:sz w:val="24"/>
        </w:rPr>
        <w:t xml:space="preserve">чашка выпарительная </w:t>
      </w:r>
      <w:r>
        <w:rPr>
          <w:rFonts w:ascii="Times New Roman" w:hAnsi="Times New Roman"/>
          <w:sz w:val="24"/>
        </w:rPr>
        <w:t xml:space="preserve">по </w:t>
      </w:r>
      <w:r w:rsidRPr="00281C76">
        <w:rPr>
          <w:rFonts w:ascii="Times New Roman" w:hAnsi="Times New Roman"/>
          <w:sz w:val="24"/>
        </w:rPr>
        <w:t>ГОСТ 9147 вместимостью не менее 250 см</w:t>
      </w:r>
      <w:r w:rsidR="00CD74BC" w:rsidRPr="00CD74BC">
        <w:rPr>
          <w:rFonts w:ascii="Times New Roman" w:hAnsi="Times New Roman"/>
          <w:sz w:val="24"/>
          <w:vertAlign w:val="superscript"/>
        </w:rPr>
        <w:t>3</w:t>
      </w:r>
      <w:r w:rsidRPr="00281C76">
        <w:rPr>
          <w:rFonts w:ascii="Times New Roman" w:hAnsi="Times New Roman"/>
          <w:sz w:val="24"/>
        </w:rPr>
        <w:t>;</w:t>
      </w:r>
    </w:p>
    <w:p w14:paraId="7B73824F" w14:textId="374EF0CA"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proofErr w:type="spellStart"/>
      <w:r w:rsidRPr="00281C76">
        <w:rPr>
          <w:rFonts w:ascii="Times New Roman" w:hAnsi="Times New Roman"/>
          <w:sz w:val="24"/>
        </w:rPr>
        <w:t>инертон</w:t>
      </w:r>
      <w:proofErr w:type="spellEnd"/>
      <w:r w:rsidRPr="00281C76">
        <w:rPr>
          <w:rFonts w:ascii="Times New Roman" w:hAnsi="Times New Roman"/>
          <w:sz w:val="24"/>
        </w:rPr>
        <w:t xml:space="preserve">-супер с частицами размером </w:t>
      </w:r>
      <w:r w:rsidR="00CD74BC">
        <w:rPr>
          <w:rFonts w:ascii="Times New Roman" w:hAnsi="Times New Roman"/>
          <w:sz w:val="24"/>
        </w:rPr>
        <w:t xml:space="preserve">от </w:t>
      </w:r>
      <w:r w:rsidRPr="00281C76">
        <w:rPr>
          <w:rFonts w:ascii="Times New Roman" w:hAnsi="Times New Roman"/>
          <w:sz w:val="24"/>
        </w:rPr>
        <w:t>0,16</w:t>
      </w:r>
      <w:r w:rsidR="00CD74BC">
        <w:rPr>
          <w:rFonts w:ascii="Times New Roman" w:hAnsi="Times New Roman"/>
          <w:sz w:val="24"/>
        </w:rPr>
        <w:t xml:space="preserve"> до </w:t>
      </w:r>
      <w:r w:rsidRPr="00281C76">
        <w:rPr>
          <w:rFonts w:ascii="Times New Roman" w:hAnsi="Times New Roman"/>
          <w:sz w:val="24"/>
        </w:rPr>
        <w:t>0,20 мм;</w:t>
      </w:r>
    </w:p>
    <w:p w14:paraId="195B1733" w14:textId="77777777"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proofErr w:type="spellStart"/>
      <w:r w:rsidRPr="00281C76">
        <w:rPr>
          <w:rFonts w:ascii="Times New Roman" w:hAnsi="Times New Roman"/>
          <w:sz w:val="24"/>
        </w:rPr>
        <w:t>полиэтиленгликоль</w:t>
      </w:r>
      <w:proofErr w:type="spellEnd"/>
      <w:r w:rsidRPr="00281C76">
        <w:rPr>
          <w:rFonts w:ascii="Times New Roman" w:hAnsi="Times New Roman"/>
          <w:sz w:val="24"/>
        </w:rPr>
        <w:t xml:space="preserve"> с молекулярной массой 20000 (ПЭГ 20М);</w:t>
      </w:r>
    </w:p>
    <w:p w14:paraId="5695B4CD" w14:textId="6A784AE0"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r w:rsidRPr="00281C76">
        <w:rPr>
          <w:rFonts w:ascii="Times New Roman" w:hAnsi="Times New Roman"/>
          <w:sz w:val="24"/>
        </w:rPr>
        <w:t>альфа-</w:t>
      </w:r>
      <w:proofErr w:type="spellStart"/>
      <w:r w:rsidRPr="00281C76">
        <w:rPr>
          <w:rFonts w:ascii="Times New Roman" w:hAnsi="Times New Roman"/>
          <w:sz w:val="24"/>
        </w:rPr>
        <w:t>бромнафталин</w:t>
      </w:r>
      <w:proofErr w:type="spellEnd"/>
      <w:r w:rsidRPr="00281C76">
        <w:rPr>
          <w:rFonts w:ascii="Times New Roman" w:hAnsi="Times New Roman"/>
          <w:sz w:val="24"/>
        </w:rPr>
        <w:t>, ч;</w:t>
      </w:r>
    </w:p>
    <w:p w14:paraId="4845FBEE" w14:textId="77777777"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r w:rsidRPr="00281C76">
        <w:rPr>
          <w:rFonts w:ascii="Times New Roman" w:hAnsi="Times New Roman"/>
          <w:sz w:val="24"/>
        </w:rPr>
        <w:t>этиленгликоль по ГОСТ 19710 высшего сорта;</w:t>
      </w:r>
    </w:p>
    <w:p w14:paraId="3FDEC309" w14:textId="77777777"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proofErr w:type="spellStart"/>
      <w:r w:rsidRPr="00281C76">
        <w:rPr>
          <w:rFonts w:ascii="Times New Roman" w:hAnsi="Times New Roman"/>
          <w:sz w:val="24"/>
        </w:rPr>
        <w:t>диэтиленгликоль</w:t>
      </w:r>
      <w:proofErr w:type="spellEnd"/>
      <w:r w:rsidRPr="00281C76">
        <w:rPr>
          <w:rFonts w:ascii="Times New Roman" w:hAnsi="Times New Roman"/>
          <w:sz w:val="24"/>
        </w:rPr>
        <w:t> по ГОСТ 10136 высшего сорта:</w:t>
      </w:r>
    </w:p>
    <w:p w14:paraId="5FED077C" w14:textId="77777777"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proofErr w:type="spellStart"/>
      <w:r w:rsidRPr="00281C76">
        <w:rPr>
          <w:rFonts w:ascii="Times New Roman" w:hAnsi="Times New Roman"/>
          <w:sz w:val="24"/>
        </w:rPr>
        <w:t>триэтиленгликоль</w:t>
      </w:r>
      <w:proofErr w:type="spellEnd"/>
      <w:r w:rsidRPr="00281C76">
        <w:rPr>
          <w:rFonts w:ascii="Times New Roman" w:hAnsi="Times New Roman"/>
          <w:sz w:val="24"/>
        </w:rPr>
        <w:t xml:space="preserve"> с массовой долей основного вещества не менее 98 %</w:t>
      </w:r>
    </w:p>
    <w:p w14:paraId="23450A5F" w14:textId="23DD56E2"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proofErr w:type="spellStart"/>
      <w:r w:rsidRPr="00281C76">
        <w:rPr>
          <w:rFonts w:ascii="Times New Roman" w:hAnsi="Times New Roman"/>
          <w:sz w:val="24"/>
        </w:rPr>
        <w:t>тетраэтиленгликоль</w:t>
      </w:r>
      <w:proofErr w:type="spellEnd"/>
      <w:r w:rsidRPr="00281C76">
        <w:rPr>
          <w:rFonts w:ascii="Times New Roman" w:hAnsi="Times New Roman"/>
          <w:sz w:val="24"/>
        </w:rPr>
        <w:t xml:space="preserve"> с содержанием основного вещества не менее 96 % масс;</w:t>
      </w:r>
    </w:p>
    <w:p w14:paraId="2AABAEB0" w14:textId="211C23F5"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r w:rsidRPr="00281C76">
        <w:rPr>
          <w:rFonts w:ascii="Times New Roman" w:hAnsi="Times New Roman"/>
          <w:sz w:val="24"/>
        </w:rPr>
        <w:t>азот газообразный по ГОСТ 9293 или гелий газообразный очищенный марки А или аргон по ГОСТ 10157;</w:t>
      </w:r>
    </w:p>
    <w:p w14:paraId="1759570E" w14:textId="4F9C1FFB"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proofErr w:type="gramStart"/>
      <w:r w:rsidRPr="00281C76">
        <w:rPr>
          <w:rFonts w:ascii="Times New Roman" w:hAnsi="Times New Roman"/>
          <w:sz w:val="24"/>
        </w:rPr>
        <w:t>воздух</w:t>
      </w:r>
      <w:proofErr w:type="gramEnd"/>
      <w:r w:rsidRPr="00281C76">
        <w:rPr>
          <w:rFonts w:ascii="Times New Roman" w:hAnsi="Times New Roman"/>
          <w:sz w:val="24"/>
        </w:rPr>
        <w:t xml:space="preserve"> сжатый по ГОСТ 17433 или ГОСТ 24484;</w:t>
      </w:r>
    </w:p>
    <w:p w14:paraId="596D61A4" w14:textId="77777777"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r w:rsidRPr="00281C76">
        <w:rPr>
          <w:rFonts w:ascii="Times New Roman" w:hAnsi="Times New Roman"/>
          <w:sz w:val="24"/>
        </w:rPr>
        <w:t>водород технический марки А или Б по ГОСТ 3022 или водород генераторный СГС-2;</w:t>
      </w:r>
    </w:p>
    <w:p w14:paraId="5447BB33" w14:textId="77777777"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r w:rsidRPr="00281C76">
        <w:rPr>
          <w:rFonts w:ascii="Times New Roman" w:hAnsi="Times New Roman"/>
          <w:sz w:val="24"/>
        </w:rPr>
        <w:t>хлороформ технический по ГОСТ 20015 или фармакопейный;</w:t>
      </w:r>
    </w:p>
    <w:p w14:paraId="5EE57F93" w14:textId="77777777"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r w:rsidRPr="00281C76">
        <w:rPr>
          <w:rFonts w:ascii="Times New Roman" w:hAnsi="Times New Roman"/>
          <w:sz w:val="24"/>
        </w:rPr>
        <w:t>ацетон по ГОСТ 2603 или ацетон технический по ГОСТ 2768;</w:t>
      </w:r>
    </w:p>
    <w:p w14:paraId="255C0165" w14:textId="77777777" w:rsidR="00281C76" w:rsidRPr="00281C76" w:rsidRDefault="00281C76" w:rsidP="00281C76">
      <w:pPr>
        <w:pStyle w:val="af1"/>
        <w:numPr>
          <w:ilvl w:val="0"/>
          <w:numId w:val="19"/>
        </w:numPr>
        <w:tabs>
          <w:tab w:val="left" w:pos="851"/>
        </w:tabs>
        <w:spacing w:after="0" w:line="240" w:lineRule="auto"/>
        <w:ind w:left="0" w:firstLine="567"/>
        <w:jc w:val="both"/>
        <w:rPr>
          <w:rFonts w:ascii="Times New Roman" w:hAnsi="Times New Roman"/>
          <w:sz w:val="24"/>
        </w:rPr>
      </w:pPr>
      <w:proofErr w:type="gramStart"/>
      <w:r w:rsidRPr="00281C76">
        <w:rPr>
          <w:rFonts w:ascii="Times New Roman" w:hAnsi="Times New Roman"/>
          <w:sz w:val="24"/>
        </w:rPr>
        <w:t>вода</w:t>
      </w:r>
      <w:proofErr w:type="gramEnd"/>
      <w:r w:rsidRPr="00281C76">
        <w:rPr>
          <w:rFonts w:ascii="Times New Roman" w:hAnsi="Times New Roman"/>
          <w:sz w:val="24"/>
        </w:rPr>
        <w:t xml:space="preserve"> дистиллированная по ГОСТ 6709 или вода эквивалентной чистоты.</w:t>
      </w:r>
    </w:p>
    <w:p w14:paraId="55AE551C" w14:textId="18911A0B" w:rsidR="00281C76" w:rsidRPr="00281C76" w:rsidRDefault="00CD74BC" w:rsidP="00281C76">
      <w:pPr>
        <w:ind w:firstLine="567"/>
        <w:rPr>
          <w:sz w:val="24"/>
        </w:rPr>
      </w:pPr>
      <w:r>
        <w:rPr>
          <w:sz w:val="24"/>
        </w:rPr>
        <w:t xml:space="preserve">7.5.2 </w:t>
      </w:r>
      <w:r w:rsidR="00281C76" w:rsidRPr="00281C76">
        <w:rPr>
          <w:sz w:val="24"/>
        </w:rPr>
        <w:t>Подготовка к испытанию</w:t>
      </w:r>
    </w:p>
    <w:p w14:paraId="1C03EFB6" w14:textId="10563DF3" w:rsidR="00281C76" w:rsidRPr="00281C76" w:rsidRDefault="00CD74BC" w:rsidP="00281C76">
      <w:pPr>
        <w:ind w:firstLine="567"/>
        <w:rPr>
          <w:sz w:val="24"/>
        </w:rPr>
      </w:pPr>
      <w:r>
        <w:rPr>
          <w:sz w:val="24"/>
        </w:rPr>
        <w:t xml:space="preserve">7.5.2.1 </w:t>
      </w:r>
      <w:r w:rsidR="00281C76" w:rsidRPr="00281C76">
        <w:rPr>
          <w:sz w:val="24"/>
        </w:rPr>
        <w:t>Приготовление насадки и заполнение хроматографической колонки</w:t>
      </w:r>
    </w:p>
    <w:p w14:paraId="5E0FD91B" w14:textId="77777777" w:rsidR="00281C76" w:rsidRPr="00281C76" w:rsidRDefault="00281C76" w:rsidP="00281C76">
      <w:pPr>
        <w:ind w:firstLine="567"/>
        <w:rPr>
          <w:sz w:val="24"/>
        </w:rPr>
      </w:pPr>
      <w:r w:rsidRPr="00281C76">
        <w:rPr>
          <w:sz w:val="24"/>
        </w:rPr>
        <w:t xml:space="preserve">Перед нанесением неподвижной фазы </w:t>
      </w:r>
      <w:proofErr w:type="spellStart"/>
      <w:r w:rsidRPr="00281C76">
        <w:rPr>
          <w:sz w:val="24"/>
        </w:rPr>
        <w:t>инертон</w:t>
      </w:r>
      <w:proofErr w:type="spellEnd"/>
      <w:r w:rsidRPr="00281C76">
        <w:rPr>
          <w:sz w:val="24"/>
        </w:rPr>
        <w:t>-супер отсеивают с помощью металлических сит и отбирают необходимую фракцию.</w:t>
      </w:r>
    </w:p>
    <w:p w14:paraId="2108BF4C" w14:textId="77777777" w:rsidR="00281C76" w:rsidRPr="00281C76" w:rsidRDefault="00281C76" w:rsidP="00281C76">
      <w:pPr>
        <w:ind w:firstLine="567"/>
        <w:rPr>
          <w:sz w:val="24"/>
        </w:rPr>
      </w:pPr>
      <w:r w:rsidRPr="00281C76">
        <w:rPr>
          <w:sz w:val="24"/>
        </w:rPr>
        <w:t xml:space="preserve">Насадку готовят следующим образом: </w:t>
      </w:r>
      <w:proofErr w:type="spellStart"/>
      <w:r w:rsidRPr="00281C76">
        <w:rPr>
          <w:sz w:val="24"/>
        </w:rPr>
        <w:t>полиэтиленгликоль</w:t>
      </w:r>
      <w:proofErr w:type="spellEnd"/>
      <w:r w:rsidRPr="00281C76">
        <w:rPr>
          <w:sz w:val="24"/>
        </w:rPr>
        <w:t xml:space="preserve">, взятый в количестве 5 % от массы </w:t>
      </w:r>
      <w:proofErr w:type="spellStart"/>
      <w:r w:rsidRPr="00281C76">
        <w:rPr>
          <w:sz w:val="24"/>
        </w:rPr>
        <w:t>инертона</w:t>
      </w:r>
      <w:proofErr w:type="spellEnd"/>
      <w:r w:rsidRPr="00281C76">
        <w:rPr>
          <w:sz w:val="24"/>
        </w:rPr>
        <w:t xml:space="preserve">-супер, взвешивают. Результаты взвешиваний в граммах записывают до второго десятичного знака. </w:t>
      </w:r>
      <w:proofErr w:type="spellStart"/>
      <w:r w:rsidRPr="00281C76">
        <w:rPr>
          <w:sz w:val="24"/>
        </w:rPr>
        <w:t>Полиэтиленгликоль</w:t>
      </w:r>
      <w:proofErr w:type="spellEnd"/>
      <w:r w:rsidRPr="00281C76">
        <w:rPr>
          <w:sz w:val="24"/>
        </w:rPr>
        <w:t xml:space="preserve"> растворяют в хлороформе, полученный раствор при непрерывном перемешивании приливают к </w:t>
      </w:r>
      <w:proofErr w:type="spellStart"/>
      <w:r w:rsidRPr="00281C76">
        <w:rPr>
          <w:sz w:val="24"/>
        </w:rPr>
        <w:t>инертону</w:t>
      </w:r>
      <w:proofErr w:type="spellEnd"/>
      <w:r w:rsidRPr="00281C76">
        <w:rPr>
          <w:sz w:val="24"/>
        </w:rPr>
        <w:t xml:space="preserve">-супер, помещенному в выпарительную чашку. Количество раствора должно быть таким, чтобы </w:t>
      </w:r>
      <w:proofErr w:type="spellStart"/>
      <w:r w:rsidRPr="00281C76">
        <w:rPr>
          <w:sz w:val="24"/>
        </w:rPr>
        <w:t>инертон</w:t>
      </w:r>
      <w:proofErr w:type="spellEnd"/>
      <w:r w:rsidRPr="00281C76">
        <w:rPr>
          <w:sz w:val="24"/>
        </w:rPr>
        <w:t>-супер был полностью смочен раствором. Выпарительную чашку помещают на водяную баню, нагретую до (40–60) °С и, непрерывно перемешивая ее содержимое, испаряют растворитель до сыпучего состояния сорбента.</w:t>
      </w:r>
    </w:p>
    <w:p w14:paraId="679F7BF5" w14:textId="08A0FF72" w:rsidR="00281C76" w:rsidRPr="00281C76" w:rsidRDefault="00281C76" w:rsidP="00281C76">
      <w:pPr>
        <w:ind w:firstLine="567"/>
        <w:rPr>
          <w:sz w:val="24"/>
        </w:rPr>
      </w:pPr>
      <w:r w:rsidRPr="00281C76">
        <w:rPr>
          <w:sz w:val="24"/>
        </w:rPr>
        <w:t xml:space="preserve">Хроматографическую колонку промывают водой, ацетоном и сушат сжатым воздухом. Затем в колонку вносят небольшими порциями насадку и уплотняют ее с помощью вибратора (или постукиванием) и водоструйного насоса, подсоединенного к противоположному от ввода насадки концу колонки. Концы заполненной колонки закрывают стеклотканью или стекловатой. Заполненную колонку устанавливают в термостат хроматографа, не присоединяя к детектору, и продувают ее газом-носителем </w:t>
      </w:r>
      <w:r w:rsidR="00CD74BC">
        <w:rPr>
          <w:sz w:val="24"/>
        </w:rPr>
        <w:t xml:space="preserve">от </w:t>
      </w:r>
      <w:r w:rsidRPr="00281C76">
        <w:rPr>
          <w:sz w:val="24"/>
        </w:rPr>
        <w:lastRenderedPageBreak/>
        <w:t>8</w:t>
      </w:r>
      <w:r w:rsidR="00CD74BC">
        <w:rPr>
          <w:sz w:val="24"/>
        </w:rPr>
        <w:t xml:space="preserve"> до </w:t>
      </w:r>
      <w:r w:rsidRPr="00281C76">
        <w:rPr>
          <w:sz w:val="24"/>
        </w:rPr>
        <w:t xml:space="preserve">10) ч, постепенно повышая температуру от комнатной до 200 °С, затем </w:t>
      </w:r>
      <w:r w:rsidR="00CD74BC">
        <w:rPr>
          <w:sz w:val="24"/>
        </w:rPr>
        <w:t xml:space="preserve">от </w:t>
      </w:r>
      <w:r w:rsidRPr="00281C76">
        <w:rPr>
          <w:sz w:val="24"/>
        </w:rPr>
        <w:t>18</w:t>
      </w:r>
      <w:r w:rsidR="00CD74BC">
        <w:rPr>
          <w:sz w:val="24"/>
        </w:rPr>
        <w:t xml:space="preserve"> до </w:t>
      </w:r>
      <w:r w:rsidRPr="00281C76">
        <w:rPr>
          <w:sz w:val="24"/>
        </w:rPr>
        <w:t>20 ч при 200 °С.</w:t>
      </w:r>
    </w:p>
    <w:p w14:paraId="6C634C6E" w14:textId="77777777" w:rsidR="00281C76" w:rsidRPr="00281C76" w:rsidRDefault="00281C76" w:rsidP="00281C76">
      <w:pPr>
        <w:ind w:firstLine="567"/>
        <w:rPr>
          <w:sz w:val="24"/>
        </w:rPr>
      </w:pPr>
      <w:r w:rsidRPr="00281C76">
        <w:rPr>
          <w:sz w:val="24"/>
        </w:rPr>
        <w:t>Монтаж, наладку и вывод хроматографа на рабочий режим производят в соответствии с инструкцией, прилагаемой к прибору.</w:t>
      </w:r>
    </w:p>
    <w:p w14:paraId="247D6DAE" w14:textId="742F45FE" w:rsidR="004D7F45" w:rsidRPr="001E5FA5" w:rsidRDefault="001E5FA5" w:rsidP="001E5FA5">
      <w:pPr>
        <w:ind w:firstLine="567"/>
        <w:rPr>
          <w:sz w:val="24"/>
        </w:rPr>
      </w:pPr>
      <w:r>
        <w:rPr>
          <w:sz w:val="24"/>
        </w:rPr>
        <w:t>7.</w:t>
      </w:r>
      <w:r w:rsidR="00CD74BC">
        <w:rPr>
          <w:sz w:val="24"/>
        </w:rPr>
        <w:t>5</w:t>
      </w:r>
      <w:r>
        <w:rPr>
          <w:sz w:val="24"/>
        </w:rPr>
        <w:t>.</w:t>
      </w:r>
      <w:r w:rsidR="00CD74BC">
        <w:rPr>
          <w:sz w:val="24"/>
        </w:rPr>
        <w:t>2</w:t>
      </w:r>
      <w:r>
        <w:rPr>
          <w:sz w:val="24"/>
        </w:rPr>
        <w:t>.</w:t>
      </w:r>
      <w:r w:rsidR="00CD74BC">
        <w:rPr>
          <w:sz w:val="24"/>
        </w:rPr>
        <w:t>2</w:t>
      </w:r>
      <w:r w:rsidR="000C29D7">
        <w:rPr>
          <w:sz w:val="24"/>
        </w:rPr>
        <w:t xml:space="preserve"> </w:t>
      </w:r>
      <w:r w:rsidR="004D7F45" w:rsidRPr="001E5FA5">
        <w:rPr>
          <w:sz w:val="24"/>
        </w:rPr>
        <w:t>Режим градуировки и работы хроматографа</w:t>
      </w:r>
    </w:p>
    <w:p w14:paraId="7AE5793C" w14:textId="047BEEC5" w:rsidR="004D7F45" w:rsidRDefault="004D7F45" w:rsidP="001E5FA5">
      <w:pPr>
        <w:ind w:firstLine="567"/>
        <w:rPr>
          <w:sz w:val="24"/>
        </w:rPr>
      </w:pPr>
      <w:r w:rsidRPr="001E5FA5">
        <w:rPr>
          <w:sz w:val="24"/>
        </w:rPr>
        <w:t xml:space="preserve">Хроматографический анализ и градуировку прибора проводят при </w:t>
      </w:r>
      <w:r w:rsidR="005A14AA">
        <w:rPr>
          <w:sz w:val="24"/>
        </w:rPr>
        <w:t>условиях, приведенных в таблице 2.</w:t>
      </w:r>
    </w:p>
    <w:p w14:paraId="2183BB1C" w14:textId="55ADD5D8" w:rsidR="005A14AA" w:rsidRDefault="005A14AA" w:rsidP="001E5FA5">
      <w:pPr>
        <w:ind w:firstLine="567"/>
        <w:rPr>
          <w:sz w:val="24"/>
        </w:rPr>
      </w:pPr>
    </w:p>
    <w:p w14:paraId="08F1B3E9" w14:textId="04353068" w:rsidR="005A14AA" w:rsidRPr="005A14AA" w:rsidRDefault="005A14AA" w:rsidP="005A14AA">
      <w:pPr>
        <w:ind w:firstLine="567"/>
        <w:jc w:val="center"/>
        <w:rPr>
          <w:b/>
          <w:bCs/>
          <w:sz w:val="24"/>
        </w:rPr>
      </w:pPr>
      <w:r w:rsidRPr="005A14AA">
        <w:rPr>
          <w:b/>
          <w:bCs/>
          <w:sz w:val="24"/>
        </w:rPr>
        <w:t>Таблица 2 – Условия проведения хроматографического анализа и градуировки прибора</w:t>
      </w:r>
    </w:p>
    <w:p w14:paraId="176A4C8B" w14:textId="77777777" w:rsidR="00202300" w:rsidRPr="001E5FA5" w:rsidRDefault="00202300" w:rsidP="001E5FA5">
      <w:pPr>
        <w:ind w:firstLine="567"/>
        <w:rPr>
          <w:sz w:val="24"/>
        </w:rPr>
      </w:pPr>
    </w:p>
    <w:tbl>
      <w:tblPr>
        <w:tblW w:w="5000" w:type="pct"/>
        <w:tblCellMar>
          <w:top w:w="15" w:type="dxa"/>
          <w:left w:w="15" w:type="dxa"/>
          <w:bottom w:w="15" w:type="dxa"/>
          <w:right w:w="15" w:type="dxa"/>
        </w:tblCellMar>
        <w:tblLook w:val="04A0" w:firstRow="1" w:lastRow="0" w:firstColumn="1" w:lastColumn="0" w:noHBand="0" w:noVBand="1"/>
      </w:tblPr>
      <w:tblGrid>
        <w:gridCol w:w="5682"/>
        <w:gridCol w:w="3666"/>
      </w:tblGrid>
      <w:tr w:rsidR="00CD74BC" w:rsidRPr="00202300" w14:paraId="4F9C881A" w14:textId="77777777" w:rsidTr="00CD74BC">
        <w:trPr>
          <w:tblHeader/>
        </w:trPr>
        <w:tc>
          <w:tcPr>
            <w:tcW w:w="3039" w:type="pct"/>
            <w:tcBorders>
              <w:top w:val="single" w:sz="2" w:space="0" w:color="auto"/>
              <w:left w:val="single" w:sz="2" w:space="0" w:color="auto"/>
              <w:bottom w:val="double" w:sz="4" w:space="0" w:color="auto"/>
              <w:right w:val="single" w:sz="2" w:space="0" w:color="auto"/>
            </w:tcBorders>
            <w:vAlign w:val="center"/>
            <w:hideMark/>
          </w:tcPr>
          <w:p w14:paraId="5068E882" w14:textId="77777777" w:rsidR="00CD74BC" w:rsidRPr="00202300" w:rsidRDefault="00CD74BC" w:rsidP="005A14AA">
            <w:pPr>
              <w:jc w:val="center"/>
              <w:rPr>
                <w:color w:val="000000"/>
                <w:sz w:val="24"/>
              </w:rPr>
            </w:pPr>
            <w:r w:rsidRPr="00202300">
              <w:rPr>
                <w:color w:val="000000"/>
                <w:sz w:val="24"/>
              </w:rPr>
              <w:t>Параметр</w:t>
            </w:r>
          </w:p>
        </w:tc>
        <w:tc>
          <w:tcPr>
            <w:tcW w:w="1961" w:type="pct"/>
            <w:tcBorders>
              <w:top w:val="single" w:sz="2" w:space="0" w:color="auto"/>
              <w:left w:val="single" w:sz="2" w:space="0" w:color="auto"/>
              <w:bottom w:val="double" w:sz="4" w:space="0" w:color="auto"/>
              <w:right w:val="single" w:sz="2" w:space="0" w:color="auto"/>
            </w:tcBorders>
            <w:vAlign w:val="center"/>
            <w:hideMark/>
          </w:tcPr>
          <w:p w14:paraId="63ACAADA" w14:textId="7816B048" w:rsidR="00CD74BC" w:rsidRPr="00202300" w:rsidRDefault="00CD74BC" w:rsidP="005A14AA">
            <w:pPr>
              <w:jc w:val="center"/>
              <w:rPr>
                <w:color w:val="000000"/>
                <w:sz w:val="24"/>
              </w:rPr>
            </w:pPr>
            <w:r>
              <w:rPr>
                <w:color w:val="000000"/>
                <w:sz w:val="24"/>
              </w:rPr>
              <w:t>Значения</w:t>
            </w:r>
          </w:p>
        </w:tc>
      </w:tr>
      <w:tr w:rsidR="000C29D7" w:rsidRPr="00202300" w14:paraId="47579B9A" w14:textId="77777777" w:rsidTr="003C5F30">
        <w:tc>
          <w:tcPr>
            <w:tcW w:w="3039" w:type="pct"/>
            <w:tcBorders>
              <w:top w:val="double" w:sz="4" w:space="0" w:color="auto"/>
              <w:left w:val="single" w:sz="2" w:space="0" w:color="auto"/>
              <w:bottom w:val="single" w:sz="6" w:space="0" w:color="auto"/>
              <w:right w:val="single" w:sz="2" w:space="0" w:color="auto"/>
            </w:tcBorders>
            <w:vAlign w:val="center"/>
            <w:hideMark/>
          </w:tcPr>
          <w:p w14:paraId="431E3A51" w14:textId="27F613D8" w:rsidR="000C29D7" w:rsidRPr="000C29D7" w:rsidRDefault="000C29D7" w:rsidP="000C29D7">
            <w:pPr>
              <w:rPr>
                <w:color w:val="000000"/>
                <w:sz w:val="24"/>
              </w:rPr>
            </w:pPr>
            <w:r w:rsidRPr="000C29D7">
              <w:rPr>
                <w:color w:val="000000" w:themeColor="text1"/>
                <w:sz w:val="24"/>
              </w:rPr>
              <w:t>Объемный расход газа-носителя, см</w:t>
            </w:r>
            <w:r w:rsidRPr="000C29D7">
              <w:rPr>
                <w:color w:val="000000" w:themeColor="text1"/>
                <w:sz w:val="24"/>
                <w:vertAlign w:val="superscript"/>
              </w:rPr>
              <w:t>3</w:t>
            </w:r>
            <w:r w:rsidRPr="000C29D7">
              <w:rPr>
                <w:color w:val="000000" w:themeColor="text1"/>
                <w:sz w:val="24"/>
              </w:rPr>
              <w:t>/мин</w:t>
            </w:r>
          </w:p>
        </w:tc>
        <w:tc>
          <w:tcPr>
            <w:tcW w:w="1961" w:type="pct"/>
            <w:tcBorders>
              <w:top w:val="double" w:sz="4" w:space="0" w:color="auto"/>
              <w:left w:val="single" w:sz="2" w:space="0" w:color="auto"/>
              <w:bottom w:val="single" w:sz="6" w:space="0" w:color="auto"/>
              <w:right w:val="single" w:sz="2" w:space="0" w:color="auto"/>
            </w:tcBorders>
            <w:vAlign w:val="center"/>
            <w:hideMark/>
          </w:tcPr>
          <w:p w14:paraId="79B00C57" w14:textId="15D85046" w:rsidR="000C29D7" w:rsidRPr="000C29D7" w:rsidRDefault="000C29D7" w:rsidP="000C29D7">
            <w:pPr>
              <w:jc w:val="center"/>
              <w:rPr>
                <w:color w:val="000000"/>
                <w:sz w:val="24"/>
              </w:rPr>
            </w:pPr>
            <w:r w:rsidRPr="000C29D7">
              <w:rPr>
                <w:color w:val="000000" w:themeColor="text1"/>
                <w:sz w:val="24"/>
              </w:rPr>
              <w:t>35</w:t>
            </w:r>
          </w:p>
        </w:tc>
      </w:tr>
      <w:tr w:rsidR="000C29D7" w:rsidRPr="00202300" w14:paraId="0283A770" w14:textId="77777777" w:rsidTr="00CD74BC">
        <w:tc>
          <w:tcPr>
            <w:tcW w:w="3039" w:type="pct"/>
            <w:tcBorders>
              <w:top w:val="single" w:sz="2" w:space="0" w:color="auto"/>
              <w:left w:val="single" w:sz="2" w:space="0" w:color="auto"/>
              <w:bottom w:val="single" w:sz="6" w:space="0" w:color="auto"/>
              <w:right w:val="single" w:sz="2" w:space="0" w:color="auto"/>
            </w:tcBorders>
            <w:vAlign w:val="center"/>
            <w:hideMark/>
          </w:tcPr>
          <w:p w14:paraId="06F94FF8" w14:textId="666BB566" w:rsidR="000C29D7" w:rsidRPr="000C29D7" w:rsidRDefault="000C29D7" w:rsidP="000C29D7">
            <w:pPr>
              <w:rPr>
                <w:color w:val="000000"/>
                <w:sz w:val="24"/>
              </w:rPr>
            </w:pPr>
            <w:r w:rsidRPr="000C29D7">
              <w:rPr>
                <w:color w:val="000000" w:themeColor="text1"/>
                <w:sz w:val="24"/>
              </w:rPr>
              <w:t>Соотношение объемных расходов газа-носителя и водорода</w:t>
            </w:r>
          </w:p>
        </w:tc>
        <w:tc>
          <w:tcPr>
            <w:tcW w:w="1961" w:type="pct"/>
            <w:tcBorders>
              <w:top w:val="single" w:sz="2" w:space="0" w:color="auto"/>
              <w:left w:val="single" w:sz="2" w:space="0" w:color="auto"/>
              <w:bottom w:val="single" w:sz="6" w:space="0" w:color="auto"/>
              <w:right w:val="single" w:sz="2" w:space="0" w:color="auto"/>
            </w:tcBorders>
            <w:vAlign w:val="center"/>
            <w:hideMark/>
          </w:tcPr>
          <w:p w14:paraId="257D9B96" w14:textId="6F188523" w:rsidR="000C29D7" w:rsidRPr="000C29D7" w:rsidRDefault="000C29D7" w:rsidP="000C29D7">
            <w:pPr>
              <w:jc w:val="center"/>
              <w:rPr>
                <w:color w:val="000000"/>
                <w:sz w:val="24"/>
              </w:rPr>
            </w:pPr>
            <w:r w:rsidRPr="000C29D7">
              <w:rPr>
                <w:color w:val="000000" w:themeColor="text1"/>
                <w:sz w:val="24"/>
              </w:rPr>
              <w:t>1:1</w:t>
            </w:r>
          </w:p>
        </w:tc>
      </w:tr>
      <w:tr w:rsidR="000C29D7" w:rsidRPr="00202300" w14:paraId="7EC39581" w14:textId="77777777" w:rsidTr="00CD74BC">
        <w:tc>
          <w:tcPr>
            <w:tcW w:w="3039" w:type="pct"/>
            <w:tcBorders>
              <w:top w:val="single" w:sz="2" w:space="0" w:color="auto"/>
              <w:left w:val="single" w:sz="2" w:space="0" w:color="auto"/>
              <w:bottom w:val="single" w:sz="6" w:space="0" w:color="auto"/>
              <w:right w:val="single" w:sz="2" w:space="0" w:color="auto"/>
            </w:tcBorders>
            <w:vAlign w:val="center"/>
            <w:hideMark/>
          </w:tcPr>
          <w:p w14:paraId="0FBB2C43" w14:textId="20D2BE3F" w:rsidR="000C29D7" w:rsidRPr="000C29D7" w:rsidRDefault="000C29D7" w:rsidP="000C29D7">
            <w:pPr>
              <w:rPr>
                <w:color w:val="000000"/>
                <w:sz w:val="24"/>
              </w:rPr>
            </w:pPr>
            <w:r w:rsidRPr="000C29D7">
              <w:rPr>
                <w:color w:val="000000" w:themeColor="text1"/>
                <w:sz w:val="24"/>
              </w:rPr>
              <w:t>Соотношение объемных расходов газа-носителя и воздуха</w:t>
            </w:r>
          </w:p>
        </w:tc>
        <w:tc>
          <w:tcPr>
            <w:tcW w:w="1961" w:type="pct"/>
            <w:tcBorders>
              <w:top w:val="single" w:sz="2" w:space="0" w:color="auto"/>
              <w:left w:val="single" w:sz="2" w:space="0" w:color="auto"/>
              <w:bottom w:val="single" w:sz="6" w:space="0" w:color="auto"/>
              <w:right w:val="single" w:sz="2" w:space="0" w:color="auto"/>
            </w:tcBorders>
            <w:vAlign w:val="center"/>
            <w:hideMark/>
          </w:tcPr>
          <w:p w14:paraId="1A9DBF24" w14:textId="35987A91" w:rsidR="000C29D7" w:rsidRPr="000C29D7" w:rsidRDefault="000C29D7" w:rsidP="000C29D7">
            <w:pPr>
              <w:jc w:val="center"/>
              <w:rPr>
                <w:color w:val="000000"/>
                <w:sz w:val="24"/>
              </w:rPr>
            </w:pPr>
            <w:r w:rsidRPr="000C29D7">
              <w:rPr>
                <w:color w:val="000000" w:themeColor="text1"/>
                <w:sz w:val="24"/>
              </w:rPr>
              <w:t>1:10</w:t>
            </w:r>
          </w:p>
        </w:tc>
      </w:tr>
      <w:tr w:rsidR="000C29D7" w:rsidRPr="00202300" w14:paraId="53B958AE" w14:textId="77777777" w:rsidTr="003C5F30">
        <w:tc>
          <w:tcPr>
            <w:tcW w:w="3039" w:type="pct"/>
            <w:tcBorders>
              <w:top w:val="single" w:sz="2" w:space="0" w:color="auto"/>
              <w:left w:val="single" w:sz="2" w:space="0" w:color="auto"/>
              <w:bottom w:val="single" w:sz="6" w:space="0" w:color="auto"/>
              <w:right w:val="single" w:sz="2" w:space="0" w:color="auto"/>
            </w:tcBorders>
            <w:vAlign w:val="center"/>
            <w:hideMark/>
          </w:tcPr>
          <w:p w14:paraId="304B5F83" w14:textId="5BEA048C" w:rsidR="000C29D7" w:rsidRPr="000C29D7" w:rsidRDefault="000C29D7" w:rsidP="000C29D7">
            <w:pPr>
              <w:rPr>
                <w:color w:val="000000"/>
                <w:sz w:val="24"/>
              </w:rPr>
            </w:pPr>
            <w:r w:rsidRPr="000C29D7">
              <w:rPr>
                <w:color w:val="000000" w:themeColor="text1"/>
                <w:sz w:val="24"/>
              </w:rPr>
              <w:t>Скорость движения диаграммной ленты, см/мин</w:t>
            </w:r>
          </w:p>
        </w:tc>
        <w:tc>
          <w:tcPr>
            <w:tcW w:w="1961" w:type="pct"/>
            <w:tcBorders>
              <w:top w:val="single" w:sz="2" w:space="0" w:color="auto"/>
              <w:left w:val="single" w:sz="2" w:space="0" w:color="auto"/>
              <w:bottom w:val="single" w:sz="6" w:space="0" w:color="auto"/>
              <w:right w:val="single" w:sz="2" w:space="0" w:color="auto"/>
            </w:tcBorders>
            <w:vAlign w:val="center"/>
            <w:hideMark/>
          </w:tcPr>
          <w:p w14:paraId="569C02EC" w14:textId="44C2CF84" w:rsidR="000C29D7" w:rsidRPr="000C29D7" w:rsidRDefault="000C29D7" w:rsidP="000C29D7">
            <w:pPr>
              <w:jc w:val="center"/>
              <w:rPr>
                <w:color w:val="000000"/>
                <w:sz w:val="24"/>
              </w:rPr>
            </w:pPr>
            <w:r w:rsidRPr="000C29D7">
              <w:rPr>
                <w:color w:val="000000" w:themeColor="text1"/>
                <w:sz w:val="24"/>
              </w:rPr>
              <w:t>0,6</w:t>
            </w:r>
          </w:p>
        </w:tc>
      </w:tr>
      <w:tr w:rsidR="000C29D7" w:rsidRPr="00202300" w14:paraId="0FCB4A69" w14:textId="77777777" w:rsidTr="00CD74BC">
        <w:tc>
          <w:tcPr>
            <w:tcW w:w="3039" w:type="pct"/>
            <w:tcBorders>
              <w:top w:val="single" w:sz="2" w:space="0" w:color="auto"/>
              <w:left w:val="single" w:sz="2" w:space="0" w:color="auto"/>
              <w:bottom w:val="single" w:sz="6" w:space="0" w:color="auto"/>
              <w:right w:val="single" w:sz="2" w:space="0" w:color="auto"/>
            </w:tcBorders>
            <w:vAlign w:val="center"/>
            <w:hideMark/>
          </w:tcPr>
          <w:p w14:paraId="088BEFEB" w14:textId="696997E0" w:rsidR="000C29D7" w:rsidRPr="000C29D7" w:rsidRDefault="000C29D7" w:rsidP="000C29D7">
            <w:pPr>
              <w:rPr>
                <w:color w:val="000000"/>
                <w:sz w:val="24"/>
              </w:rPr>
            </w:pPr>
            <w:r w:rsidRPr="000C29D7">
              <w:rPr>
                <w:color w:val="000000" w:themeColor="text1"/>
                <w:sz w:val="24"/>
              </w:rPr>
              <w:t>Температура термостата колонки, °С</w:t>
            </w:r>
          </w:p>
        </w:tc>
        <w:tc>
          <w:tcPr>
            <w:tcW w:w="1961" w:type="pct"/>
            <w:tcBorders>
              <w:top w:val="single" w:sz="2" w:space="0" w:color="auto"/>
              <w:left w:val="single" w:sz="2" w:space="0" w:color="auto"/>
              <w:bottom w:val="single" w:sz="6" w:space="0" w:color="auto"/>
              <w:right w:val="single" w:sz="2" w:space="0" w:color="auto"/>
            </w:tcBorders>
            <w:vAlign w:val="center"/>
            <w:hideMark/>
          </w:tcPr>
          <w:p w14:paraId="7B7FC2A4" w14:textId="0C0FBFD0" w:rsidR="000C29D7" w:rsidRPr="000C29D7" w:rsidRDefault="000C29D7" w:rsidP="000C29D7">
            <w:pPr>
              <w:jc w:val="center"/>
              <w:rPr>
                <w:color w:val="000000"/>
                <w:sz w:val="24"/>
              </w:rPr>
            </w:pPr>
            <w:r w:rsidRPr="000C29D7">
              <w:rPr>
                <w:color w:val="000000" w:themeColor="text1"/>
                <w:sz w:val="24"/>
              </w:rPr>
              <w:t>170–190</w:t>
            </w:r>
          </w:p>
        </w:tc>
      </w:tr>
      <w:tr w:rsidR="000C29D7" w:rsidRPr="00202300" w14:paraId="6907EB43" w14:textId="77777777" w:rsidTr="00CD74BC">
        <w:tc>
          <w:tcPr>
            <w:tcW w:w="3039" w:type="pct"/>
            <w:tcBorders>
              <w:top w:val="single" w:sz="2" w:space="0" w:color="auto"/>
              <w:left w:val="single" w:sz="2" w:space="0" w:color="auto"/>
              <w:bottom w:val="single" w:sz="6" w:space="0" w:color="auto"/>
              <w:right w:val="single" w:sz="2" w:space="0" w:color="auto"/>
            </w:tcBorders>
            <w:vAlign w:val="center"/>
            <w:hideMark/>
          </w:tcPr>
          <w:p w14:paraId="04F245A3" w14:textId="4432EFBE" w:rsidR="000C29D7" w:rsidRPr="000C29D7" w:rsidRDefault="000C29D7" w:rsidP="000C29D7">
            <w:pPr>
              <w:rPr>
                <w:color w:val="000000"/>
                <w:sz w:val="24"/>
              </w:rPr>
            </w:pPr>
            <w:r w:rsidRPr="000C29D7">
              <w:rPr>
                <w:color w:val="000000" w:themeColor="text1"/>
                <w:sz w:val="24"/>
              </w:rPr>
              <w:t>Температура термостата детектора, °С</w:t>
            </w:r>
          </w:p>
        </w:tc>
        <w:tc>
          <w:tcPr>
            <w:tcW w:w="1961" w:type="pct"/>
            <w:tcBorders>
              <w:top w:val="single" w:sz="2" w:space="0" w:color="auto"/>
              <w:left w:val="single" w:sz="2" w:space="0" w:color="auto"/>
              <w:bottom w:val="single" w:sz="6" w:space="0" w:color="auto"/>
              <w:right w:val="single" w:sz="2" w:space="0" w:color="auto"/>
            </w:tcBorders>
            <w:vAlign w:val="center"/>
            <w:hideMark/>
          </w:tcPr>
          <w:p w14:paraId="5D662720" w14:textId="17CE676B" w:rsidR="000C29D7" w:rsidRPr="000C29D7" w:rsidRDefault="000C29D7" w:rsidP="000C29D7">
            <w:pPr>
              <w:jc w:val="center"/>
              <w:rPr>
                <w:color w:val="000000"/>
                <w:sz w:val="24"/>
              </w:rPr>
            </w:pPr>
            <w:r w:rsidRPr="000C29D7">
              <w:rPr>
                <w:color w:val="000000" w:themeColor="text1"/>
                <w:sz w:val="24"/>
              </w:rPr>
              <w:t>200</w:t>
            </w:r>
          </w:p>
        </w:tc>
      </w:tr>
      <w:tr w:rsidR="000C29D7" w:rsidRPr="00202300" w14:paraId="65BA9C91" w14:textId="77777777" w:rsidTr="00CD74BC">
        <w:tc>
          <w:tcPr>
            <w:tcW w:w="3039" w:type="pct"/>
            <w:tcBorders>
              <w:top w:val="single" w:sz="2" w:space="0" w:color="auto"/>
              <w:left w:val="single" w:sz="2" w:space="0" w:color="auto"/>
              <w:bottom w:val="single" w:sz="6" w:space="0" w:color="auto"/>
              <w:right w:val="single" w:sz="2" w:space="0" w:color="auto"/>
            </w:tcBorders>
            <w:vAlign w:val="center"/>
            <w:hideMark/>
          </w:tcPr>
          <w:p w14:paraId="6FD94F77" w14:textId="11F5CAA9" w:rsidR="000C29D7" w:rsidRPr="000C29D7" w:rsidRDefault="000C29D7" w:rsidP="000C29D7">
            <w:pPr>
              <w:rPr>
                <w:color w:val="000000"/>
                <w:sz w:val="24"/>
              </w:rPr>
            </w:pPr>
            <w:r w:rsidRPr="000C29D7">
              <w:rPr>
                <w:color w:val="000000" w:themeColor="text1"/>
                <w:sz w:val="24"/>
              </w:rPr>
              <w:t>Температура испарителя, °С</w:t>
            </w:r>
          </w:p>
        </w:tc>
        <w:tc>
          <w:tcPr>
            <w:tcW w:w="1961" w:type="pct"/>
            <w:tcBorders>
              <w:top w:val="single" w:sz="2" w:space="0" w:color="auto"/>
              <w:left w:val="single" w:sz="2" w:space="0" w:color="auto"/>
              <w:bottom w:val="single" w:sz="6" w:space="0" w:color="auto"/>
              <w:right w:val="single" w:sz="2" w:space="0" w:color="auto"/>
            </w:tcBorders>
            <w:vAlign w:val="center"/>
            <w:hideMark/>
          </w:tcPr>
          <w:p w14:paraId="7ECA782B" w14:textId="27ED8C14" w:rsidR="000C29D7" w:rsidRPr="000C29D7" w:rsidRDefault="000C29D7" w:rsidP="000C29D7">
            <w:pPr>
              <w:jc w:val="center"/>
              <w:rPr>
                <w:color w:val="000000"/>
                <w:sz w:val="24"/>
              </w:rPr>
            </w:pPr>
            <w:r w:rsidRPr="000C29D7">
              <w:rPr>
                <w:color w:val="000000" w:themeColor="text1"/>
                <w:sz w:val="24"/>
              </w:rPr>
              <w:t>290</w:t>
            </w:r>
          </w:p>
        </w:tc>
      </w:tr>
    </w:tbl>
    <w:p w14:paraId="4EBCEAAE" w14:textId="77777777" w:rsidR="005A14AA" w:rsidRDefault="005A14AA" w:rsidP="00202300">
      <w:pPr>
        <w:ind w:firstLine="567"/>
        <w:rPr>
          <w:sz w:val="24"/>
        </w:rPr>
      </w:pPr>
    </w:p>
    <w:p w14:paraId="0F103090" w14:textId="56136A5E" w:rsidR="000C29D7" w:rsidRPr="000C29D7" w:rsidRDefault="000C29D7" w:rsidP="000C29D7">
      <w:pPr>
        <w:ind w:firstLine="567"/>
        <w:rPr>
          <w:sz w:val="24"/>
        </w:rPr>
      </w:pPr>
      <w:r w:rsidRPr="000C29D7">
        <w:rPr>
          <w:sz w:val="24"/>
        </w:rPr>
        <w:t>В зависимости от типа применяемого хроматографа в условия работы и градуировки прибора могут быть внесены некоторые изменения с целью достижения более полного разделения примесей и контроля их содержания с погрешностью, указанной в настоящ</w:t>
      </w:r>
      <w:r>
        <w:rPr>
          <w:sz w:val="24"/>
        </w:rPr>
        <w:t>ем стандарте</w:t>
      </w:r>
      <w:r w:rsidRPr="000C29D7">
        <w:rPr>
          <w:sz w:val="24"/>
        </w:rPr>
        <w:t>.</w:t>
      </w:r>
    </w:p>
    <w:p w14:paraId="70E54148" w14:textId="6D6702D4" w:rsidR="00462965" w:rsidRPr="00462965" w:rsidRDefault="00462965" w:rsidP="00462965">
      <w:pPr>
        <w:ind w:firstLine="567"/>
        <w:rPr>
          <w:sz w:val="24"/>
        </w:rPr>
      </w:pPr>
      <w:r>
        <w:rPr>
          <w:sz w:val="24"/>
        </w:rPr>
        <w:t>7.</w:t>
      </w:r>
      <w:r w:rsidR="000C29D7">
        <w:rPr>
          <w:sz w:val="24"/>
        </w:rPr>
        <w:t>5</w:t>
      </w:r>
      <w:r>
        <w:rPr>
          <w:sz w:val="24"/>
        </w:rPr>
        <w:t>.</w:t>
      </w:r>
      <w:r w:rsidR="000C29D7">
        <w:rPr>
          <w:sz w:val="24"/>
        </w:rPr>
        <w:t>2</w:t>
      </w:r>
      <w:r>
        <w:rPr>
          <w:sz w:val="24"/>
        </w:rPr>
        <w:t xml:space="preserve">.3 </w:t>
      </w:r>
      <w:r w:rsidRPr="00462965">
        <w:rPr>
          <w:sz w:val="24"/>
        </w:rPr>
        <w:t xml:space="preserve">Градуировка </w:t>
      </w:r>
      <w:r w:rsidR="000C29D7">
        <w:rPr>
          <w:sz w:val="24"/>
        </w:rPr>
        <w:t>прибора</w:t>
      </w:r>
    </w:p>
    <w:p w14:paraId="77C78A1E" w14:textId="18215577" w:rsidR="00C5798F" w:rsidRPr="00C5798F" w:rsidRDefault="00C5798F" w:rsidP="00C5798F">
      <w:pPr>
        <w:ind w:firstLine="567"/>
        <w:rPr>
          <w:sz w:val="24"/>
        </w:rPr>
      </w:pPr>
      <w:r w:rsidRPr="00C5798F">
        <w:rPr>
          <w:sz w:val="24"/>
        </w:rPr>
        <w:t xml:space="preserve">Градуировку хроматографа проводят по (3–5) </w:t>
      </w:r>
      <w:proofErr w:type="spellStart"/>
      <w:r w:rsidRPr="00C5798F">
        <w:rPr>
          <w:sz w:val="24"/>
        </w:rPr>
        <w:t>градуировочным</w:t>
      </w:r>
      <w:proofErr w:type="spellEnd"/>
      <w:r w:rsidRPr="00C5798F">
        <w:rPr>
          <w:sz w:val="24"/>
        </w:rPr>
        <w:t xml:space="preserve"> смесям, которые готовят следующим образом: в стаканчиках для взвешивания или колбах с пришлифованной пробкой взвешивают </w:t>
      </w:r>
      <w:r>
        <w:rPr>
          <w:sz w:val="24"/>
        </w:rPr>
        <w:t xml:space="preserve">от </w:t>
      </w:r>
      <w:r w:rsidRPr="00C5798F">
        <w:rPr>
          <w:sz w:val="24"/>
        </w:rPr>
        <w:t>8</w:t>
      </w:r>
      <w:r>
        <w:rPr>
          <w:sz w:val="24"/>
        </w:rPr>
        <w:t xml:space="preserve"> до </w:t>
      </w:r>
      <w:r w:rsidRPr="00C5798F">
        <w:rPr>
          <w:sz w:val="24"/>
        </w:rPr>
        <w:t>1</w:t>
      </w:r>
      <w:r>
        <w:rPr>
          <w:sz w:val="24"/>
        </w:rPr>
        <w:t xml:space="preserve">0 </w:t>
      </w:r>
      <w:r w:rsidRPr="00C5798F">
        <w:rPr>
          <w:sz w:val="24"/>
        </w:rPr>
        <w:t>г</w:t>
      </w:r>
      <w:r>
        <w:rPr>
          <w:sz w:val="24"/>
        </w:rPr>
        <w:t xml:space="preserve"> </w:t>
      </w:r>
      <w:proofErr w:type="spellStart"/>
      <w:r w:rsidRPr="00C5798F">
        <w:rPr>
          <w:sz w:val="24"/>
        </w:rPr>
        <w:t>триэтиленгликоля</w:t>
      </w:r>
      <w:proofErr w:type="spellEnd"/>
      <w:r w:rsidRPr="00C5798F">
        <w:rPr>
          <w:sz w:val="24"/>
        </w:rPr>
        <w:t>, добавляют анализируемую примесь и «внутренний стандарт». Массовая доля</w:t>
      </w:r>
      <w:r>
        <w:rPr>
          <w:sz w:val="24"/>
        </w:rPr>
        <w:t xml:space="preserve"> </w:t>
      </w:r>
      <w:r w:rsidRPr="00C5798F">
        <w:rPr>
          <w:sz w:val="24"/>
        </w:rPr>
        <w:t>этиленгликоля</w:t>
      </w:r>
      <w:r>
        <w:rPr>
          <w:sz w:val="24"/>
        </w:rPr>
        <w:t xml:space="preserve"> </w:t>
      </w:r>
      <w:r w:rsidRPr="00C5798F">
        <w:rPr>
          <w:sz w:val="24"/>
        </w:rPr>
        <w:t xml:space="preserve">должна составлять </w:t>
      </w:r>
      <w:r>
        <w:rPr>
          <w:sz w:val="24"/>
        </w:rPr>
        <w:t xml:space="preserve">от </w:t>
      </w:r>
      <w:r w:rsidRPr="00C5798F">
        <w:rPr>
          <w:sz w:val="24"/>
        </w:rPr>
        <w:t>0,1</w:t>
      </w:r>
      <w:r>
        <w:rPr>
          <w:sz w:val="24"/>
        </w:rPr>
        <w:t xml:space="preserve"> % до </w:t>
      </w:r>
      <w:r w:rsidRPr="00C5798F">
        <w:rPr>
          <w:sz w:val="24"/>
        </w:rPr>
        <w:t>0,3 %;</w:t>
      </w:r>
      <w:r>
        <w:rPr>
          <w:sz w:val="24"/>
        </w:rPr>
        <w:t xml:space="preserve"> </w:t>
      </w:r>
      <w:proofErr w:type="spellStart"/>
      <w:r w:rsidRPr="00C5798F">
        <w:rPr>
          <w:sz w:val="24"/>
        </w:rPr>
        <w:t>диэтиленгликоля</w:t>
      </w:r>
      <w:proofErr w:type="spellEnd"/>
      <w:r>
        <w:rPr>
          <w:sz w:val="24"/>
        </w:rPr>
        <w:t xml:space="preserve"> – от </w:t>
      </w:r>
      <w:r w:rsidRPr="00C5798F">
        <w:rPr>
          <w:sz w:val="24"/>
        </w:rPr>
        <w:t>0,3</w:t>
      </w:r>
      <w:r>
        <w:rPr>
          <w:sz w:val="24"/>
        </w:rPr>
        <w:t xml:space="preserve"> % до </w:t>
      </w:r>
      <w:r w:rsidRPr="00C5798F">
        <w:rPr>
          <w:sz w:val="24"/>
        </w:rPr>
        <w:t xml:space="preserve">0,8 %; </w:t>
      </w:r>
      <w:proofErr w:type="spellStart"/>
      <w:r w:rsidRPr="00C5798F">
        <w:rPr>
          <w:sz w:val="24"/>
        </w:rPr>
        <w:t>тетраэтиленгликоля</w:t>
      </w:r>
      <w:proofErr w:type="spellEnd"/>
      <w:r>
        <w:rPr>
          <w:sz w:val="24"/>
        </w:rPr>
        <w:t xml:space="preserve"> – </w:t>
      </w:r>
      <w:r w:rsidRPr="00C5798F">
        <w:rPr>
          <w:sz w:val="24"/>
        </w:rPr>
        <w:t xml:space="preserve"> </w:t>
      </w:r>
      <w:r>
        <w:rPr>
          <w:sz w:val="24"/>
        </w:rPr>
        <w:t xml:space="preserve">от </w:t>
      </w:r>
      <w:r w:rsidRPr="00C5798F">
        <w:rPr>
          <w:sz w:val="24"/>
        </w:rPr>
        <w:t>0,2</w:t>
      </w:r>
      <w:r>
        <w:rPr>
          <w:sz w:val="24"/>
        </w:rPr>
        <w:t xml:space="preserve"> % до </w:t>
      </w:r>
      <w:r w:rsidRPr="00C5798F">
        <w:rPr>
          <w:sz w:val="24"/>
        </w:rPr>
        <w:t>0,4 % от массы</w:t>
      </w:r>
      <w:r>
        <w:rPr>
          <w:sz w:val="24"/>
        </w:rPr>
        <w:t xml:space="preserve"> </w:t>
      </w:r>
      <w:proofErr w:type="spellStart"/>
      <w:r w:rsidRPr="00C5798F">
        <w:rPr>
          <w:sz w:val="24"/>
        </w:rPr>
        <w:t>триэтиленгликоля</w:t>
      </w:r>
      <w:proofErr w:type="spellEnd"/>
      <w:r w:rsidRPr="00C5798F">
        <w:rPr>
          <w:sz w:val="24"/>
        </w:rPr>
        <w:t>. Массовая доля «внутреннего стандарта» должна быть около 0,3 % от массы</w:t>
      </w:r>
      <w:r>
        <w:rPr>
          <w:sz w:val="24"/>
        </w:rPr>
        <w:t xml:space="preserve"> </w:t>
      </w:r>
      <w:proofErr w:type="spellStart"/>
      <w:r w:rsidRPr="00C5798F">
        <w:rPr>
          <w:sz w:val="24"/>
        </w:rPr>
        <w:t>триэтиленгликоля</w:t>
      </w:r>
      <w:proofErr w:type="spellEnd"/>
      <w:r w:rsidRPr="00C5798F">
        <w:rPr>
          <w:sz w:val="24"/>
        </w:rPr>
        <w:t xml:space="preserve">. Результаты всех взвешиваний в граммах записывают до четвертого десятичного знака. После тщательного перемешивания вводят в испаритель </w:t>
      </w:r>
      <w:proofErr w:type="spellStart"/>
      <w:r w:rsidRPr="00C5798F">
        <w:rPr>
          <w:sz w:val="24"/>
        </w:rPr>
        <w:t>микрошприцем</w:t>
      </w:r>
      <w:proofErr w:type="spellEnd"/>
      <w:r w:rsidRPr="00C5798F">
        <w:rPr>
          <w:sz w:val="24"/>
        </w:rPr>
        <w:t xml:space="preserve"> </w:t>
      </w:r>
      <w:r>
        <w:rPr>
          <w:sz w:val="24"/>
        </w:rPr>
        <w:t>от</w:t>
      </w:r>
      <w:r w:rsidRPr="00C5798F">
        <w:rPr>
          <w:sz w:val="24"/>
        </w:rPr>
        <w:t xml:space="preserve"> 1</w:t>
      </w:r>
      <w:r>
        <w:rPr>
          <w:sz w:val="24"/>
        </w:rPr>
        <w:t xml:space="preserve"> до </w:t>
      </w:r>
      <w:r w:rsidRPr="00C5798F">
        <w:rPr>
          <w:sz w:val="24"/>
        </w:rPr>
        <w:t>2 мм</w:t>
      </w:r>
      <w:r w:rsidRPr="00C5798F">
        <w:rPr>
          <w:sz w:val="24"/>
          <w:vertAlign w:val="superscript"/>
        </w:rPr>
        <w:t>3</w:t>
      </w:r>
      <w:r>
        <w:rPr>
          <w:sz w:val="24"/>
        </w:rPr>
        <w:t xml:space="preserve"> </w:t>
      </w:r>
      <w:r w:rsidRPr="00C5798F">
        <w:rPr>
          <w:sz w:val="24"/>
        </w:rPr>
        <w:t xml:space="preserve">приготовленных смесей не менее двух раз и исходного </w:t>
      </w:r>
      <w:proofErr w:type="spellStart"/>
      <w:r w:rsidRPr="00C5798F">
        <w:rPr>
          <w:sz w:val="24"/>
        </w:rPr>
        <w:t>триэтиленгликоля</w:t>
      </w:r>
      <w:proofErr w:type="spellEnd"/>
      <w:r w:rsidRPr="00C5798F">
        <w:rPr>
          <w:sz w:val="24"/>
        </w:rPr>
        <w:t xml:space="preserve"> не менее трех раз. Погрешность приготовления градуировочной смеси с заданной концентрацией примеси (внутреннего стандарта) не должна превышать 7,0 % относительно заданной концентрации.</w:t>
      </w:r>
    </w:p>
    <w:p w14:paraId="3D0A9051" w14:textId="2B09DB54" w:rsidR="00C5798F" w:rsidRPr="00C5798F" w:rsidRDefault="00C5798F" w:rsidP="00C5798F">
      <w:pPr>
        <w:ind w:firstLine="567"/>
        <w:rPr>
          <w:sz w:val="24"/>
        </w:rPr>
      </w:pPr>
      <w:r w:rsidRPr="00C5798F">
        <w:rPr>
          <w:sz w:val="24"/>
        </w:rPr>
        <w:t xml:space="preserve">Допускается приготовление градуировочных смесей другими способами и приемами с погрешностью, указанной выше. </w:t>
      </w:r>
      <w:proofErr w:type="spellStart"/>
      <w:r w:rsidRPr="00C5798F">
        <w:rPr>
          <w:sz w:val="24"/>
        </w:rPr>
        <w:t>Градуировочные</w:t>
      </w:r>
      <w:proofErr w:type="spellEnd"/>
      <w:r w:rsidRPr="00C5798F">
        <w:rPr>
          <w:sz w:val="24"/>
        </w:rPr>
        <w:t xml:space="preserve"> коэффициенты для </w:t>
      </w:r>
      <w:proofErr w:type="spellStart"/>
      <w:r w:rsidRPr="00C5798F">
        <w:rPr>
          <w:sz w:val="24"/>
        </w:rPr>
        <w:t>неидентифицированиых</w:t>
      </w:r>
      <w:proofErr w:type="spellEnd"/>
      <w:r w:rsidRPr="00C5798F">
        <w:rPr>
          <w:sz w:val="24"/>
        </w:rPr>
        <w:t xml:space="preserve"> легких примесей принимают равными </w:t>
      </w:r>
      <w:proofErr w:type="spellStart"/>
      <w:r w:rsidRPr="00C5798F">
        <w:rPr>
          <w:sz w:val="24"/>
        </w:rPr>
        <w:t>градуировочным</w:t>
      </w:r>
      <w:proofErr w:type="spellEnd"/>
      <w:r w:rsidRPr="00C5798F">
        <w:rPr>
          <w:sz w:val="24"/>
        </w:rPr>
        <w:t xml:space="preserve"> коэффициентам для</w:t>
      </w:r>
      <w:r>
        <w:rPr>
          <w:sz w:val="24"/>
        </w:rPr>
        <w:t xml:space="preserve"> </w:t>
      </w:r>
      <w:proofErr w:type="spellStart"/>
      <w:r w:rsidRPr="00C5798F">
        <w:rPr>
          <w:sz w:val="24"/>
        </w:rPr>
        <w:t>моноэтиленгликоля</w:t>
      </w:r>
      <w:proofErr w:type="spellEnd"/>
      <w:r w:rsidRPr="00C5798F">
        <w:rPr>
          <w:sz w:val="24"/>
        </w:rPr>
        <w:t>.</w:t>
      </w:r>
    </w:p>
    <w:p w14:paraId="4C3FB120" w14:textId="2650EE0C" w:rsidR="00C5798F" w:rsidRDefault="00C5798F" w:rsidP="00C5798F">
      <w:pPr>
        <w:ind w:firstLine="567"/>
        <w:rPr>
          <w:sz w:val="24"/>
        </w:rPr>
      </w:pPr>
      <w:proofErr w:type="spellStart"/>
      <w:r w:rsidRPr="002B2A41">
        <w:rPr>
          <w:sz w:val="24"/>
        </w:rPr>
        <w:t>Градуировочны</w:t>
      </w:r>
      <w:r>
        <w:rPr>
          <w:sz w:val="24"/>
        </w:rPr>
        <w:t>е</w:t>
      </w:r>
      <w:proofErr w:type="spellEnd"/>
      <w:r w:rsidRPr="002B2A41">
        <w:rPr>
          <w:sz w:val="24"/>
        </w:rPr>
        <w:t xml:space="preserve"> коэффициент</w:t>
      </w:r>
      <w:r>
        <w:rPr>
          <w:sz w:val="24"/>
        </w:rPr>
        <w:t xml:space="preserve">ы </w:t>
      </w:r>
      <w:r w:rsidRPr="00C5798F">
        <w:rPr>
          <w:sz w:val="24"/>
        </w:rPr>
        <w:t>примесей i-</w:t>
      </w:r>
      <w:proofErr w:type="spellStart"/>
      <w:r w:rsidRPr="00C5798F">
        <w:rPr>
          <w:sz w:val="24"/>
        </w:rPr>
        <w:t>тых</w:t>
      </w:r>
      <w:proofErr w:type="spellEnd"/>
      <w:r w:rsidRPr="00C5798F">
        <w:rPr>
          <w:sz w:val="24"/>
        </w:rPr>
        <w:t xml:space="preserve"> компонентов</w:t>
      </w:r>
      <w:r w:rsidRPr="002B2A41">
        <w:rPr>
          <w:sz w:val="24"/>
        </w:rPr>
        <w:t xml:space="preserve"> </w:t>
      </w:r>
      <m:oMath>
        <m:sSub>
          <m:sSubPr>
            <m:ctrlPr>
              <w:rPr>
                <w:rFonts w:ascii="Cambria Math" w:hAnsi="Cambria Math"/>
                <w:i/>
                <w:sz w:val="24"/>
              </w:rPr>
            </m:ctrlPr>
          </m:sSubPr>
          <m:e>
            <m:r>
              <w:rPr>
                <w:rFonts w:ascii="Cambria Math" w:hAnsi="Cambria Math"/>
                <w:sz w:val="24"/>
                <w:lang w:val="en-US"/>
              </w:rPr>
              <m:t>K</m:t>
            </m:r>
          </m:e>
          <m:sub>
            <m:r>
              <w:rPr>
                <w:rFonts w:ascii="Cambria Math" w:hAnsi="Cambria Math"/>
                <w:sz w:val="24"/>
              </w:rPr>
              <m:t>i</m:t>
            </m:r>
          </m:sub>
        </m:sSub>
      </m:oMath>
      <w:r w:rsidRPr="002B2A41">
        <w:rPr>
          <w:sz w:val="24"/>
        </w:rPr>
        <w:t> вычисляют по формуле</w:t>
      </w:r>
      <w:r>
        <w:rPr>
          <w:sz w:val="24"/>
        </w:rPr>
        <w:t>:</w:t>
      </w:r>
    </w:p>
    <w:p w14:paraId="427AFEE7" w14:textId="77777777" w:rsidR="00C5798F" w:rsidRDefault="00C5798F" w:rsidP="00C5798F">
      <w:pPr>
        <w:ind w:firstLine="567"/>
        <w:rPr>
          <w:sz w:val="24"/>
        </w:rPr>
      </w:pPr>
    </w:p>
    <w:p w14:paraId="0391BB70" w14:textId="5CEB8FBD" w:rsidR="00C5798F" w:rsidRPr="00C5798F" w:rsidRDefault="0073404C" w:rsidP="00C5798F">
      <w:pPr>
        <w:ind w:firstLine="567"/>
        <w:jc w:val="right"/>
        <w:rPr>
          <w:sz w:val="24"/>
        </w:rPr>
      </w:pPr>
      <m:oMath>
        <m:sSub>
          <m:sSubPr>
            <m:ctrlPr>
              <w:rPr>
                <w:rFonts w:ascii="Cambria Math" w:hAnsi="Cambria Math"/>
                <w:i/>
                <w:sz w:val="24"/>
              </w:rPr>
            </m:ctrlPr>
          </m:sSubPr>
          <m:e>
            <m:r>
              <w:rPr>
                <w:rFonts w:ascii="Cambria Math" w:hAnsi="Cambria Math"/>
                <w:sz w:val="24"/>
                <w:lang w:val="en-US"/>
              </w:rPr>
              <m:t>K</m:t>
            </m:r>
          </m:e>
          <m:sub>
            <m:r>
              <w:rPr>
                <w:rFonts w:ascii="Cambria Math" w:hAnsi="Cambria Math"/>
                <w:sz w:val="24"/>
              </w:rPr>
              <m:t>i</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m</m:t>
                </m:r>
              </m:e>
              <m:sub>
                <m:r>
                  <w:rPr>
                    <w:rFonts w:ascii="Cambria Math" w:hAnsi="Cambria Math"/>
                    <w:sz w:val="24"/>
                  </w:rPr>
                  <m:t>i</m:t>
                </m:r>
              </m:sub>
            </m:sSub>
            <m:sSub>
              <m:sSubPr>
                <m:ctrlPr>
                  <w:rPr>
                    <w:rFonts w:ascii="Cambria Math" w:hAnsi="Cambria Math"/>
                    <w:i/>
                    <w:sz w:val="24"/>
                  </w:rPr>
                </m:ctrlPr>
              </m:sSubPr>
              <m:e>
                <m:r>
                  <w:rPr>
                    <w:rFonts w:ascii="Cambria Math" w:hAnsi="Cambria Math"/>
                    <w:sz w:val="24"/>
                  </w:rPr>
                  <m:t>∙S</m:t>
                </m:r>
              </m:e>
              <m:sub>
                <m:r>
                  <w:rPr>
                    <w:rFonts w:ascii="Cambria Math" w:hAnsi="Cambria Math"/>
                    <w:sz w:val="24"/>
                  </w:rPr>
                  <m:t>эт</m:t>
                </m:r>
              </m:sub>
            </m:sSub>
          </m:num>
          <m:den>
            <m:sSub>
              <m:sSubPr>
                <m:ctrlPr>
                  <w:rPr>
                    <w:rFonts w:ascii="Cambria Math" w:hAnsi="Cambria Math"/>
                    <w:i/>
                    <w:sz w:val="24"/>
                  </w:rPr>
                </m:ctrlPr>
              </m:sSubPr>
              <m:e>
                <m:r>
                  <w:rPr>
                    <w:rFonts w:ascii="Cambria Math" w:hAnsi="Cambria Math"/>
                    <w:sz w:val="24"/>
                  </w:rPr>
                  <m:t>m</m:t>
                </m:r>
              </m:e>
              <m:sub>
                <m:r>
                  <w:rPr>
                    <w:rFonts w:ascii="Cambria Math" w:hAnsi="Cambria Math"/>
                    <w:sz w:val="24"/>
                  </w:rPr>
                  <m:t>эт</m:t>
                </m:r>
              </m:sub>
            </m:sSub>
            <m:r>
              <w:rPr>
                <w:rFonts w:ascii="Cambria Math" w:hAnsi="Cambria Math"/>
                <w:sz w:val="24"/>
              </w:rPr>
              <m:t>∙</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S</m:t>
                    </m:r>
                  </m:e>
                  <m:sub>
                    <m:r>
                      <w:rPr>
                        <w:rFonts w:ascii="Cambria Math" w:hAnsi="Cambria Math"/>
                        <w:sz w:val="24"/>
                        <w:lang w:val="en-US"/>
                      </w:rPr>
                      <m:t>i</m:t>
                    </m:r>
                  </m:sub>
                </m:sSub>
                <m:r>
                  <w:rPr>
                    <w:rFonts w:ascii="Cambria Math" w:hAnsi="Cambria Math"/>
                    <w:sz w:val="24"/>
                  </w:rPr>
                  <m:t>-</m:t>
                </m:r>
                <m:sSub>
                  <m:sSubPr>
                    <m:ctrlPr>
                      <w:rPr>
                        <w:rFonts w:ascii="Cambria Math" w:hAnsi="Cambria Math"/>
                        <w:i/>
                        <w:sz w:val="24"/>
                      </w:rPr>
                    </m:ctrlPr>
                  </m:sSubPr>
                  <m:e>
                    <m:r>
                      <w:rPr>
                        <w:rFonts w:ascii="Cambria Math" w:hAnsi="Cambria Math"/>
                        <w:sz w:val="24"/>
                      </w:rPr>
                      <m:t>S</m:t>
                    </m:r>
                  </m:e>
                  <m:sub>
                    <m:r>
                      <w:rPr>
                        <w:rFonts w:ascii="Cambria Math" w:hAnsi="Cambria Math"/>
                        <w:sz w:val="24"/>
                        <w:lang w:val="en-US"/>
                      </w:rPr>
                      <m:t>i</m:t>
                    </m:r>
                  </m:sub>
                </m:sSub>
                <m:r>
                  <w:rPr>
                    <w:rFonts w:ascii="Cambria Math" w:hAnsi="Cambria Math"/>
                    <w:sz w:val="24"/>
                  </w:rPr>
                  <m:t>пр</m:t>
                </m:r>
              </m:e>
            </m:d>
          </m:den>
        </m:f>
      </m:oMath>
      <w:r w:rsidR="00C5798F" w:rsidRPr="00C5798F">
        <w:rPr>
          <w:sz w:val="24"/>
        </w:rPr>
        <w:t xml:space="preserve">                                                          (1)</w:t>
      </w:r>
    </w:p>
    <w:p w14:paraId="10328017" w14:textId="77777777" w:rsidR="00C5798F" w:rsidRPr="00C5798F" w:rsidRDefault="00C5798F" w:rsidP="00C5798F">
      <w:pPr>
        <w:ind w:firstLine="567"/>
        <w:rPr>
          <w:sz w:val="24"/>
        </w:rPr>
      </w:pPr>
    </w:p>
    <w:p w14:paraId="0E48DD83" w14:textId="55D9B82C" w:rsidR="00C5798F" w:rsidRPr="00C5798F" w:rsidRDefault="00C5798F" w:rsidP="0078147B">
      <w:pPr>
        <w:ind w:firstLine="567"/>
        <w:rPr>
          <w:sz w:val="24"/>
        </w:rPr>
      </w:pPr>
      <w:r w:rsidRPr="00C5798F">
        <w:rPr>
          <w:sz w:val="24"/>
        </w:rPr>
        <w:lastRenderedPageBreak/>
        <w:t xml:space="preserve">где </w:t>
      </w:r>
      <m:oMath>
        <m:sSub>
          <m:sSubPr>
            <m:ctrlPr>
              <w:rPr>
                <w:rFonts w:ascii="Cambria Math" w:hAnsi="Cambria Math"/>
                <w:i/>
                <w:sz w:val="24"/>
              </w:rPr>
            </m:ctrlPr>
          </m:sSubPr>
          <m:e>
            <m:r>
              <w:rPr>
                <w:rFonts w:ascii="Cambria Math" w:hAnsi="Cambria Math"/>
                <w:sz w:val="24"/>
              </w:rPr>
              <m:t>m</m:t>
            </m:r>
          </m:e>
          <m:sub>
            <m:r>
              <w:rPr>
                <w:rFonts w:ascii="Cambria Math" w:hAnsi="Cambria Math"/>
                <w:sz w:val="24"/>
              </w:rPr>
              <m:t>i</m:t>
            </m:r>
          </m:sub>
        </m:sSub>
      </m:oMath>
      <w:r>
        <w:rPr>
          <w:sz w:val="24"/>
        </w:rPr>
        <w:t xml:space="preserve">– </w:t>
      </w:r>
      <w:r w:rsidRPr="00C5798F">
        <w:rPr>
          <w:sz w:val="24"/>
        </w:rPr>
        <w:t xml:space="preserve">масса примеси i-того компонента, введенная в </w:t>
      </w:r>
      <w:proofErr w:type="spellStart"/>
      <w:r w:rsidRPr="00C5798F">
        <w:rPr>
          <w:sz w:val="24"/>
        </w:rPr>
        <w:t>градуировочную</w:t>
      </w:r>
      <w:proofErr w:type="spellEnd"/>
      <w:r w:rsidRPr="00C5798F">
        <w:rPr>
          <w:sz w:val="24"/>
        </w:rPr>
        <w:t xml:space="preserve"> смесь, г;</w:t>
      </w:r>
    </w:p>
    <w:p w14:paraId="1C66A530" w14:textId="72250796" w:rsidR="00C5798F" w:rsidRPr="00C5798F" w:rsidRDefault="0073404C" w:rsidP="0078147B">
      <w:pPr>
        <w:ind w:firstLine="567"/>
        <w:rPr>
          <w:sz w:val="24"/>
        </w:rPr>
      </w:pPr>
      <m:oMath>
        <m:sSub>
          <m:sSubPr>
            <m:ctrlPr>
              <w:rPr>
                <w:rFonts w:ascii="Cambria Math" w:hAnsi="Cambria Math"/>
                <w:i/>
                <w:sz w:val="24"/>
              </w:rPr>
            </m:ctrlPr>
          </m:sSubPr>
          <m:e>
            <m:r>
              <w:rPr>
                <w:rFonts w:ascii="Cambria Math" w:hAnsi="Cambria Math"/>
                <w:sz w:val="24"/>
              </w:rPr>
              <m:t>S</m:t>
            </m:r>
          </m:e>
          <m:sub>
            <m:r>
              <w:rPr>
                <w:rFonts w:ascii="Cambria Math" w:hAnsi="Cambria Math"/>
                <w:sz w:val="24"/>
              </w:rPr>
              <m:t>эт</m:t>
            </m:r>
          </m:sub>
        </m:sSub>
      </m:oMath>
      <w:r w:rsidR="00C5798F">
        <w:rPr>
          <w:sz w:val="24"/>
        </w:rPr>
        <w:t xml:space="preserve"> –</w:t>
      </w:r>
      <w:r w:rsidR="00C5798F" w:rsidRPr="00C5798F">
        <w:rPr>
          <w:sz w:val="24"/>
        </w:rPr>
        <w:t xml:space="preserve"> площадь пика внутреннего стандарта, мм</w:t>
      </w:r>
      <w:r w:rsidR="00C5798F" w:rsidRPr="00C5798F">
        <w:rPr>
          <w:sz w:val="24"/>
          <w:vertAlign w:val="superscript"/>
        </w:rPr>
        <w:t>2</w:t>
      </w:r>
      <w:r w:rsidR="00C5798F" w:rsidRPr="00C5798F">
        <w:rPr>
          <w:sz w:val="24"/>
        </w:rPr>
        <w:t>;</w:t>
      </w:r>
    </w:p>
    <w:p w14:paraId="28DBD790" w14:textId="68225DE5" w:rsidR="00C5798F" w:rsidRPr="00C5798F" w:rsidRDefault="0073404C" w:rsidP="0078147B">
      <w:pPr>
        <w:ind w:firstLine="567"/>
        <w:rPr>
          <w:sz w:val="24"/>
        </w:rPr>
      </w:pPr>
      <m:oMath>
        <m:sSub>
          <m:sSubPr>
            <m:ctrlPr>
              <w:rPr>
                <w:rFonts w:ascii="Cambria Math" w:hAnsi="Cambria Math"/>
                <w:i/>
                <w:sz w:val="24"/>
              </w:rPr>
            </m:ctrlPr>
          </m:sSubPr>
          <m:e>
            <m:r>
              <w:rPr>
                <w:rFonts w:ascii="Cambria Math" w:hAnsi="Cambria Math"/>
                <w:sz w:val="24"/>
              </w:rPr>
              <m:t>m</m:t>
            </m:r>
          </m:e>
          <m:sub>
            <m:r>
              <w:rPr>
                <w:rFonts w:ascii="Cambria Math" w:hAnsi="Cambria Math"/>
                <w:sz w:val="24"/>
              </w:rPr>
              <m:t>эт</m:t>
            </m:r>
          </m:sub>
        </m:sSub>
        <m:r>
          <w:rPr>
            <w:rFonts w:ascii="Cambria Math" w:hAnsi="Cambria Math"/>
            <w:sz w:val="24"/>
          </w:rPr>
          <m:t xml:space="preserve"> </m:t>
        </m:r>
      </m:oMath>
      <w:r w:rsidR="00C5798F">
        <w:rPr>
          <w:sz w:val="24"/>
        </w:rPr>
        <w:t>–</w:t>
      </w:r>
      <w:r w:rsidR="00C5798F" w:rsidRPr="00C5798F">
        <w:rPr>
          <w:sz w:val="24"/>
        </w:rPr>
        <w:t xml:space="preserve"> масса внутреннего стандарта, г;</w:t>
      </w:r>
    </w:p>
    <w:p w14:paraId="14E980D6" w14:textId="76981F65" w:rsidR="00C5798F" w:rsidRPr="00C5798F" w:rsidRDefault="0073404C" w:rsidP="0078147B">
      <w:pPr>
        <w:ind w:firstLine="567"/>
        <w:rPr>
          <w:sz w:val="24"/>
        </w:rPr>
      </w:pPr>
      <m:oMath>
        <m:sSub>
          <m:sSubPr>
            <m:ctrlPr>
              <w:rPr>
                <w:rFonts w:ascii="Cambria Math" w:hAnsi="Cambria Math"/>
                <w:i/>
                <w:sz w:val="24"/>
              </w:rPr>
            </m:ctrlPr>
          </m:sSubPr>
          <m:e>
            <m:r>
              <w:rPr>
                <w:rFonts w:ascii="Cambria Math" w:hAnsi="Cambria Math"/>
                <w:sz w:val="24"/>
              </w:rPr>
              <m:t>S</m:t>
            </m:r>
          </m:e>
          <m:sub>
            <m:r>
              <w:rPr>
                <w:rFonts w:ascii="Cambria Math" w:hAnsi="Cambria Math"/>
                <w:sz w:val="24"/>
                <w:lang w:val="en-US"/>
              </w:rPr>
              <m:t>i</m:t>
            </m:r>
          </m:sub>
        </m:sSub>
      </m:oMath>
      <w:r w:rsidR="00F87DD8">
        <w:rPr>
          <w:sz w:val="24"/>
        </w:rPr>
        <w:t xml:space="preserve"> </w:t>
      </w:r>
      <w:r w:rsidR="00C5798F">
        <w:rPr>
          <w:sz w:val="24"/>
        </w:rPr>
        <w:t>–</w:t>
      </w:r>
      <w:r w:rsidR="00C5798F" w:rsidRPr="00C5798F">
        <w:rPr>
          <w:sz w:val="24"/>
        </w:rPr>
        <w:t xml:space="preserve"> площадь пика примеси i-того компонента на </w:t>
      </w:r>
      <w:proofErr w:type="spellStart"/>
      <w:r w:rsidR="00C5798F" w:rsidRPr="00C5798F">
        <w:rPr>
          <w:sz w:val="24"/>
        </w:rPr>
        <w:t>хроматограмме</w:t>
      </w:r>
      <w:proofErr w:type="spellEnd"/>
      <w:r w:rsidR="00C5798F" w:rsidRPr="00C5798F">
        <w:rPr>
          <w:sz w:val="24"/>
        </w:rPr>
        <w:t xml:space="preserve"> </w:t>
      </w:r>
      <w:proofErr w:type="spellStart"/>
      <w:r w:rsidR="00C5798F" w:rsidRPr="00C5798F">
        <w:rPr>
          <w:sz w:val="24"/>
        </w:rPr>
        <w:t>градуировочной</w:t>
      </w:r>
      <w:proofErr w:type="spellEnd"/>
      <w:r w:rsidR="00C5798F" w:rsidRPr="00C5798F">
        <w:rPr>
          <w:sz w:val="24"/>
        </w:rPr>
        <w:t xml:space="preserve"> смеси, мм</w:t>
      </w:r>
      <w:r w:rsidR="00C5798F" w:rsidRPr="00C5798F">
        <w:rPr>
          <w:sz w:val="24"/>
          <w:vertAlign w:val="superscript"/>
        </w:rPr>
        <w:t>2</w:t>
      </w:r>
      <w:r w:rsidR="00C5798F" w:rsidRPr="00C5798F">
        <w:rPr>
          <w:sz w:val="24"/>
        </w:rPr>
        <w:t>;</w:t>
      </w:r>
    </w:p>
    <w:p w14:paraId="5D005D32" w14:textId="2B209E0C" w:rsidR="00C5798F" w:rsidRPr="00C5798F" w:rsidRDefault="0073404C" w:rsidP="0078147B">
      <w:pPr>
        <w:ind w:firstLine="567"/>
        <w:rPr>
          <w:sz w:val="24"/>
        </w:rPr>
      </w:pPr>
      <m:oMath>
        <m:sSub>
          <m:sSubPr>
            <m:ctrlPr>
              <w:rPr>
                <w:rFonts w:ascii="Cambria Math" w:hAnsi="Cambria Math"/>
                <w:i/>
                <w:sz w:val="24"/>
              </w:rPr>
            </m:ctrlPr>
          </m:sSubPr>
          <m:e>
            <m:r>
              <w:rPr>
                <w:rFonts w:ascii="Cambria Math" w:hAnsi="Cambria Math"/>
                <w:sz w:val="24"/>
              </w:rPr>
              <m:t>S</m:t>
            </m:r>
          </m:e>
          <m:sub>
            <m:r>
              <w:rPr>
                <w:rFonts w:ascii="Cambria Math" w:hAnsi="Cambria Math"/>
                <w:sz w:val="24"/>
                <w:lang w:val="en-US"/>
              </w:rPr>
              <m:t>i</m:t>
            </m:r>
          </m:sub>
        </m:sSub>
        <m:r>
          <w:rPr>
            <w:rFonts w:ascii="Cambria Math" w:hAnsi="Cambria Math"/>
            <w:sz w:val="24"/>
          </w:rPr>
          <m:t>пр</m:t>
        </m:r>
      </m:oMath>
      <w:r w:rsidR="00C5798F">
        <w:rPr>
          <w:sz w:val="24"/>
        </w:rPr>
        <w:t xml:space="preserve"> –</w:t>
      </w:r>
      <w:r w:rsidR="00C5798F" w:rsidRPr="00C5798F">
        <w:rPr>
          <w:sz w:val="24"/>
        </w:rPr>
        <w:t xml:space="preserve"> среднее арифметическое значение площадей пиков примеси на </w:t>
      </w:r>
      <w:proofErr w:type="spellStart"/>
      <w:r w:rsidR="00C5798F" w:rsidRPr="00C5798F">
        <w:rPr>
          <w:sz w:val="24"/>
        </w:rPr>
        <w:t>хроматограммах</w:t>
      </w:r>
      <w:proofErr w:type="spellEnd"/>
      <w:r w:rsidR="00F87DD8">
        <w:rPr>
          <w:sz w:val="24"/>
        </w:rPr>
        <w:t xml:space="preserve"> </w:t>
      </w:r>
      <w:proofErr w:type="spellStart"/>
      <w:r w:rsidR="00C5798F" w:rsidRPr="00C5798F">
        <w:rPr>
          <w:sz w:val="24"/>
        </w:rPr>
        <w:t>триэтиленгликоля</w:t>
      </w:r>
      <w:proofErr w:type="spellEnd"/>
      <w:r w:rsidR="00C5798F" w:rsidRPr="00C5798F">
        <w:rPr>
          <w:sz w:val="24"/>
        </w:rPr>
        <w:t>, совпадающей по времени удержания с пиком i-того компонента, мм</w:t>
      </w:r>
      <w:r w:rsidR="00C5798F" w:rsidRPr="00F87DD8">
        <w:rPr>
          <w:sz w:val="24"/>
          <w:vertAlign w:val="superscript"/>
        </w:rPr>
        <w:t>2</w:t>
      </w:r>
      <w:r w:rsidR="00C5798F" w:rsidRPr="00C5798F">
        <w:rPr>
          <w:sz w:val="24"/>
        </w:rPr>
        <w:t>.</w:t>
      </w:r>
    </w:p>
    <w:p w14:paraId="0B76D724" w14:textId="77777777" w:rsidR="00F87DD8" w:rsidRPr="00F87DD8" w:rsidRDefault="00F87DD8" w:rsidP="00F87DD8">
      <w:pPr>
        <w:ind w:firstLine="567"/>
        <w:rPr>
          <w:sz w:val="24"/>
        </w:rPr>
      </w:pPr>
      <w:r w:rsidRPr="00F87DD8">
        <w:rPr>
          <w:sz w:val="24"/>
        </w:rPr>
        <w:t xml:space="preserve">Площадь пика измеряют интегратором или вычисляют как произведение высоты пика на его ширину, измеренную на середине высоты, с учетом масштаба записи. За </w:t>
      </w:r>
      <w:proofErr w:type="spellStart"/>
      <w:r w:rsidRPr="00F87DD8">
        <w:rPr>
          <w:sz w:val="24"/>
        </w:rPr>
        <w:t>градуировочный</w:t>
      </w:r>
      <w:proofErr w:type="spellEnd"/>
      <w:r w:rsidRPr="00F87DD8">
        <w:rPr>
          <w:sz w:val="24"/>
        </w:rPr>
        <w:t xml:space="preserve"> коэффициент для каждой примеси принимают среднее арифметическое всех наблюдений. Проверку градуировочных коэффициентов проводят не реже одного раза в месяц, а также при смене насадки в колонке.</w:t>
      </w:r>
    </w:p>
    <w:p w14:paraId="2CF34BC8" w14:textId="0B6E8308" w:rsidR="00472033" w:rsidRPr="00D126DC" w:rsidRDefault="00D126DC" w:rsidP="00D126DC">
      <w:pPr>
        <w:ind w:firstLine="567"/>
        <w:rPr>
          <w:sz w:val="24"/>
        </w:rPr>
      </w:pPr>
      <w:r>
        <w:rPr>
          <w:sz w:val="24"/>
        </w:rPr>
        <w:t>7.</w:t>
      </w:r>
      <w:r w:rsidR="00333482">
        <w:rPr>
          <w:sz w:val="24"/>
        </w:rPr>
        <w:t>5</w:t>
      </w:r>
      <w:r>
        <w:rPr>
          <w:sz w:val="24"/>
        </w:rPr>
        <w:t>.</w:t>
      </w:r>
      <w:r w:rsidR="00F87DD8">
        <w:rPr>
          <w:sz w:val="24"/>
        </w:rPr>
        <w:t>3</w:t>
      </w:r>
      <w:r>
        <w:rPr>
          <w:sz w:val="24"/>
        </w:rPr>
        <w:t xml:space="preserve"> </w:t>
      </w:r>
      <w:r w:rsidR="00472033" w:rsidRPr="00D126DC">
        <w:rPr>
          <w:sz w:val="24"/>
        </w:rPr>
        <w:t xml:space="preserve">Проведение </w:t>
      </w:r>
      <w:r w:rsidR="00F87DD8">
        <w:rPr>
          <w:sz w:val="24"/>
        </w:rPr>
        <w:t xml:space="preserve">испытания </w:t>
      </w:r>
    </w:p>
    <w:p w14:paraId="5EECCC69" w14:textId="581468DD" w:rsidR="00F87DD8" w:rsidRDefault="00F87DD8" w:rsidP="00F87DD8">
      <w:pPr>
        <w:ind w:firstLine="567"/>
        <w:rPr>
          <w:sz w:val="24"/>
        </w:rPr>
      </w:pPr>
      <w:r w:rsidRPr="00F87DD8">
        <w:rPr>
          <w:sz w:val="24"/>
        </w:rPr>
        <w:t>В стаканчике для взвешивания или колбе с пришлифованной пробкой взвешивают около 10 г анализируемой пробы </w:t>
      </w:r>
      <w:proofErr w:type="spellStart"/>
      <w:r w:rsidRPr="00F87DD8">
        <w:rPr>
          <w:sz w:val="24"/>
        </w:rPr>
        <w:t>триэтиленгликоля</w:t>
      </w:r>
      <w:proofErr w:type="spellEnd"/>
      <w:r w:rsidRPr="00F87DD8">
        <w:rPr>
          <w:sz w:val="24"/>
        </w:rPr>
        <w:t> (около 8 см</w:t>
      </w:r>
      <w:r w:rsidRPr="00F87DD8">
        <w:rPr>
          <w:sz w:val="24"/>
          <w:vertAlign w:val="superscript"/>
        </w:rPr>
        <w:t>3</w:t>
      </w:r>
      <w:r w:rsidRPr="00F87DD8">
        <w:rPr>
          <w:sz w:val="24"/>
        </w:rPr>
        <w:t>) и добавляют внутренний стандарт в количестве около 0,3 % от массы анализируемого </w:t>
      </w:r>
      <w:proofErr w:type="spellStart"/>
      <w:r w:rsidRPr="00F87DD8">
        <w:rPr>
          <w:sz w:val="24"/>
        </w:rPr>
        <w:t>триэтиленгликоля</w:t>
      </w:r>
      <w:proofErr w:type="spellEnd"/>
      <w:r>
        <w:rPr>
          <w:sz w:val="24"/>
        </w:rPr>
        <w:t xml:space="preserve"> – </w:t>
      </w:r>
      <w:r w:rsidRPr="00F87DD8">
        <w:rPr>
          <w:sz w:val="24"/>
        </w:rPr>
        <w:t>20 мм</w:t>
      </w:r>
      <w:r w:rsidRPr="00F87DD8">
        <w:rPr>
          <w:sz w:val="24"/>
          <w:vertAlign w:val="superscript"/>
        </w:rPr>
        <w:t>3</w:t>
      </w:r>
      <w:r w:rsidRPr="00F87DD8">
        <w:rPr>
          <w:sz w:val="24"/>
        </w:rPr>
        <w:t xml:space="preserve">. Результаты взвешиваний записывают в граммах до четвертого десятичного знака. Пробу тщательно перемешивают, после промывания </w:t>
      </w:r>
      <w:proofErr w:type="spellStart"/>
      <w:r w:rsidRPr="00F87DD8">
        <w:rPr>
          <w:sz w:val="24"/>
        </w:rPr>
        <w:t>микрошприца</w:t>
      </w:r>
      <w:proofErr w:type="spellEnd"/>
      <w:r w:rsidRPr="00F87DD8">
        <w:rPr>
          <w:sz w:val="24"/>
        </w:rPr>
        <w:t xml:space="preserve"> подготовленной пробой не менее 10 раз, отбирают необходимое количество пробы и вводят в испаритель хроматографа. Образец хроматограммы приведен на рисунке 1.</w:t>
      </w:r>
    </w:p>
    <w:p w14:paraId="27AE91F1" w14:textId="6F218BF6" w:rsidR="00F87DD8" w:rsidRDefault="00F87DD8" w:rsidP="00F87DD8">
      <w:pPr>
        <w:ind w:firstLine="567"/>
        <w:rPr>
          <w:sz w:val="24"/>
        </w:rPr>
      </w:pPr>
    </w:p>
    <w:p w14:paraId="75034C28" w14:textId="1A8D9B09" w:rsidR="00F87DD8" w:rsidRPr="00F87DD8" w:rsidRDefault="00F87DD8" w:rsidP="00F87DD8">
      <w:pPr>
        <w:ind w:firstLine="567"/>
        <w:jc w:val="center"/>
        <w:rPr>
          <w:sz w:val="24"/>
        </w:rPr>
      </w:pPr>
      <w:r w:rsidRPr="00F75EA4">
        <w:rPr>
          <w:rFonts w:ascii="Arial" w:hAnsi="Arial" w:cs="Arial"/>
          <w:noProof/>
          <w:color w:val="000000" w:themeColor="text1"/>
          <w:sz w:val="24"/>
          <w:lang w:val="en-US" w:eastAsia="en-US"/>
        </w:rPr>
        <w:drawing>
          <wp:inline distT="0" distB="0" distL="0" distR="0" wp14:anchorId="45816F87" wp14:editId="11A05DEB">
            <wp:extent cx="1895475" cy="3387725"/>
            <wp:effectExtent l="0" t="0" r="9525"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3284" cy="3401682"/>
                    </a:xfrm>
                    <a:prstGeom prst="rect">
                      <a:avLst/>
                    </a:prstGeom>
                    <a:noFill/>
                  </pic:spPr>
                </pic:pic>
              </a:graphicData>
            </a:graphic>
          </wp:inline>
        </w:drawing>
      </w:r>
    </w:p>
    <w:p w14:paraId="120EC37A" w14:textId="77777777" w:rsidR="00F87DD8" w:rsidRDefault="00F87DD8" w:rsidP="00F87DD8">
      <w:pPr>
        <w:ind w:firstLine="567"/>
        <w:rPr>
          <w:sz w:val="24"/>
        </w:rPr>
      </w:pPr>
      <w:r>
        <w:rPr>
          <w:sz w:val="24"/>
        </w:rPr>
        <w:t>Условные обозначения:</w:t>
      </w:r>
    </w:p>
    <w:p w14:paraId="5B6DE5AD" w14:textId="720DC2A2" w:rsidR="00F87DD8" w:rsidRDefault="00F87DD8" w:rsidP="00F87DD8">
      <w:pPr>
        <w:ind w:firstLine="567"/>
        <w:rPr>
          <w:sz w:val="24"/>
        </w:rPr>
      </w:pPr>
      <w:r w:rsidRPr="002B2A41">
        <w:rPr>
          <w:sz w:val="24"/>
        </w:rPr>
        <w:t>1</w:t>
      </w:r>
      <w:r>
        <w:rPr>
          <w:sz w:val="24"/>
        </w:rPr>
        <w:t xml:space="preserve"> – </w:t>
      </w:r>
      <w:proofErr w:type="spellStart"/>
      <w:r>
        <w:rPr>
          <w:sz w:val="24"/>
        </w:rPr>
        <w:t>моно</w:t>
      </w:r>
      <w:r w:rsidRPr="002B2A41">
        <w:rPr>
          <w:sz w:val="24"/>
        </w:rPr>
        <w:t>этиленгликоль</w:t>
      </w:r>
      <w:proofErr w:type="spellEnd"/>
      <w:r w:rsidRPr="002B2A41">
        <w:rPr>
          <w:sz w:val="24"/>
        </w:rPr>
        <w:t xml:space="preserve">; </w:t>
      </w:r>
    </w:p>
    <w:p w14:paraId="22110D31" w14:textId="77777777" w:rsidR="00F87DD8" w:rsidRDefault="00F87DD8" w:rsidP="00F87DD8">
      <w:pPr>
        <w:ind w:firstLine="567"/>
        <w:rPr>
          <w:sz w:val="24"/>
        </w:rPr>
      </w:pPr>
      <w:r w:rsidRPr="002B2A41">
        <w:rPr>
          <w:sz w:val="24"/>
        </w:rPr>
        <w:t xml:space="preserve">2 </w:t>
      </w:r>
      <w:r>
        <w:rPr>
          <w:sz w:val="24"/>
        </w:rPr>
        <w:t>–</w:t>
      </w:r>
      <w:r w:rsidRPr="002B2A41">
        <w:rPr>
          <w:sz w:val="24"/>
        </w:rPr>
        <w:t> </w:t>
      </w:r>
      <w:proofErr w:type="spellStart"/>
      <w:r w:rsidRPr="002B2A41">
        <w:rPr>
          <w:sz w:val="24"/>
        </w:rPr>
        <w:t>диэтиленгликоль</w:t>
      </w:r>
      <w:proofErr w:type="spellEnd"/>
      <w:r w:rsidRPr="002B2A41">
        <w:rPr>
          <w:sz w:val="24"/>
        </w:rPr>
        <w:t xml:space="preserve">; </w:t>
      </w:r>
    </w:p>
    <w:p w14:paraId="0333E77F" w14:textId="5ED1C692" w:rsidR="00F87DD8" w:rsidRPr="00C54E4D" w:rsidRDefault="00F87DD8" w:rsidP="00F87DD8">
      <w:pPr>
        <w:ind w:firstLine="567"/>
        <w:rPr>
          <w:sz w:val="24"/>
        </w:rPr>
      </w:pPr>
      <w:r w:rsidRPr="00C54E4D">
        <w:rPr>
          <w:sz w:val="24"/>
        </w:rPr>
        <w:t xml:space="preserve">3 </w:t>
      </w:r>
      <w:r>
        <w:rPr>
          <w:sz w:val="24"/>
        </w:rPr>
        <w:t>–</w:t>
      </w:r>
      <w:r w:rsidRPr="00C54E4D">
        <w:rPr>
          <w:sz w:val="24"/>
        </w:rPr>
        <w:t xml:space="preserve"> </w:t>
      </w:r>
      <w:proofErr w:type="spellStart"/>
      <w:r>
        <w:rPr>
          <w:sz w:val="24"/>
        </w:rPr>
        <w:t>бромнафталин</w:t>
      </w:r>
      <w:proofErr w:type="spellEnd"/>
      <w:r w:rsidRPr="00C54E4D">
        <w:rPr>
          <w:sz w:val="24"/>
        </w:rPr>
        <w:t xml:space="preserve">; </w:t>
      </w:r>
    </w:p>
    <w:p w14:paraId="7944ACAE" w14:textId="2C755874" w:rsidR="00F87DD8" w:rsidRDefault="00F87DD8" w:rsidP="00F87DD8">
      <w:pPr>
        <w:ind w:firstLine="567"/>
        <w:rPr>
          <w:sz w:val="24"/>
        </w:rPr>
      </w:pPr>
      <w:r w:rsidRPr="00C54E4D">
        <w:rPr>
          <w:sz w:val="24"/>
        </w:rPr>
        <w:t>4</w:t>
      </w:r>
      <w:r>
        <w:rPr>
          <w:sz w:val="24"/>
        </w:rPr>
        <w:t xml:space="preserve"> –</w:t>
      </w:r>
      <w:r w:rsidRPr="00C54E4D">
        <w:rPr>
          <w:sz w:val="24"/>
        </w:rPr>
        <w:t xml:space="preserve"> </w:t>
      </w:r>
      <w:proofErr w:type="spellStart"/>
      <w:r w:rsidRPr="00C54E4D">
        <w:rPr>
          <w:sz w:val="24"/>
        </w:rPr>
        <w:t>триэтиленгликоль</w:t>
      </w:r>
      <w:proofErr w:type="spellEnd"/>
      <w:r>
        <w:rPr>
          <w:sz w:val="24"/>
        </w:rPr>
        <w:t>;</w:t>
      </w:r>
    </w:p>
    <w:p w14:paraId="2CCF176F" w14:textId="7D4483F0" w:rsidR="00F87DD8" w:rsidRPr="00C54E4D" w:rsidRDefault="00F87DD8" w:rsidP="00F87DD8">
      <w:pPr>
        <w:ind w:firstLine="567"/>
        <w:rPr>
          <w:sz w:val="24"/>
        </w:rPr>
      </w:pPr>
      <w:r>
        <w:rPr>
          <w:sz w:val="24"/>
        </w:rPr>
        <w:t xml:space="preserve">5 – </w:t>
      </w:r>
      <w:proofErr w:type="spellStart"/>
      <w:r w:rsidRPr="00C54E4D">
        <w:rPr>
          <w:sz w:val="24"/>
        </w:rPr>
        <w:t>т</w:t>
      </w:r>
      <w:r>
        <w:rPr>
          <w:sz w:val="24"/>
        </w:rPr>
        <w:t>етраэ</w:t>
      </w:r>
      <w:r w:rsidRPr="00C54E4D">
        <w:rPr>
          <w:sz w:val="24"/>
        </w:rPr>
        <w:t>тиленгликоль</w:t>
      </w:r>
      <w:proofErr w:type="spellEnd"/>
    </w:p>
    <w:p w14:paraId="5AA17C3C" w14:textId="77777777" w:rsidR="00F87DD8" w:rsidRDefault="00F87DD8" w:rsidP="00F87DD8">
      <w:pPr>
        <w:ind w:firstLine="567"/>
        <w:rPr>
          <w:b/>
          <w:bCs/>
          <w:sz w:val="24"/>
        </w:rPr>
      </w:pPr>
    </w:p>
    <w:p w14:paraId="0027DF4B" w14:textId="460D4347" w:rsidR="00F87DD8" w:rsidRDefault="00F87DD8" w:rsidP="00F87DD8">
      <w:pPr>
        <w:ind w:firstLine="567"/>
        <w:jc w:val="center"/>
        <w:rPr>
          <w:b/>
          <w:bCs/>
          <w:sz w:val="24"/>
        </w:rPr>
      </w:pPr>
      <w:r w:rsidRPr="002B2A41">
        <w:rPr>
          <w:b/>
          <w:bCs/>
          <w:sz w:val="24"/>
        </w:rPr>
        <w:t xml:space="preserve">Рисунок 1 – </w:t>
      </w:r>
      <w:r>
        <w:rPr>
          <w:b/>
          <w:bCs/>
          <w:sz w:val="24"/>
        </w:rPr>
        <w:t xml:space="preserve">Образец </w:t>
      </w:r>
      <w:proofErr w:type="spellStart"/>
      <w:r>
        <w:rPr>
          <w:b/>
          <w:bCs/>
          <w:sz w:val="24"/>
        </w:rPr>
        <w:t>хроматограммы</w:t>
      </w:r>
      <w:proofErr w:type="spellEnd"/>
      <w:r>
        <w:rPr>
          <w:b/>
          <w:bCs/>
          <w:sz w:val="24"/>
        </w:rPr>
        <w:t xml:space="preserve"> </w:t>
      </w:r>
      <w:proofErr w:type="spellStart"/>
      <w:r>
        <w:rPr>
          <w:b/>
          <w:bCs/>
          <w:sz w:val="24"/>
        </w:rPr>
        <w:t>триэтиленгликоля</w:t>
      </w:r>
      <w:proofErr w:type="spellEnd"/>
      <w:r>
        <w:rPr>
          <w:b/>
          <w:bCs/>
          <w:sz w:val="24"/>
        </w:rPr>
        <w:t xml:space="preserve"> технического</w:t>
      </w:r>
    </w:p>
    <w:p w14:paraId="32BAD843" w14:textId="4BC2560B" w:rsidR="00472033" w:rsidRPr="00D126DC" w:rsidRDefault="00D126DC" w:rsidP="00D126DC">
      <w:pPr>
        <w:ind w:firstLine="567"/>
        <w:rPr>
          <w:sz w:val="24"/>
        </w:rPr>
      </w:pPr>
      <w:r>
        <w:rPr>
          <w:sz w:val="24"/>
        </w:rPr>
        <w:lastRenderedPageBreak/>
        <w:t>7.</w:t>
      </w:r>
      <w:r w:rsidR="00333482">
        <w:rPr>
          <w:sz w:val="24"/>
        </w:rPr>
        <w:t>5</w:t>
      </w:r>
      <w:r>
        <w:rPr>
          <w:sz w:val="24"/>
        </w:rPr>
        <w:t>.</w:t>
      </w:r>
      <w:r w:rsidR="00F87DD8">
        <w:rPr>
          <w:sz w:val="24"/>
        </w:rPr>
        <w:t>4</w:t>
      </w:r>
      <w:r>
        <w:rPr>
          <w:sz w:val="24"/>
        </w:rPr>
        <w:t xml:space="preserve"> </w:t>
      </w:r>
      <w:r w:rsidR="00472033" w:rsidRPr="00D126DC">
        <w:rPr>
          <w:sz w:val="24"/>
        </w:rPr>
        <w:t>Обработка результатов</w:t>
      </w:r>
    </w:p>
    <w:p w14:paraId="450741C4" w14:textId="399B51F2" w:rsidR="00472033" w:rsidRDefault="00472033" w:rsidP="00D126DC">
      <w:pPr>
        <w:ind w:firstLine="567"/>
        <w:rPr>
          <w:sz w:val="24"/>
        </w:rPr>
      </w:pPr>
      <w:r w:rsidRPr="00D126DC">
        <w:rPr>
          <w:sz w:val="24"/>
        </w:rPr>
        <w:t>Массов</w:t>
      </w:r>
      <w:r w:rsidR="00F87DD8">
        <w:rPr>
          <w:sz w:val="24"/>
        </w:rPr>
        <w:t>ые</w:t>
      </w:r>
      <w:r w:rsidRPr="00D126DC">
        <w:rPr>
          <w:sz w:val="24"/>
        </w:rPr>
        <w:t xml:space="preserve"> дол</w:t>
      </w:r>
      <w:r w:rsidR="00F87DD8">
        <w:rPr>
          <w:sz w:val="24"/>
        </w:rPr>
        <w:t>и</w:t>
      </w:r>
      <w:r w:rsidRPr="00D126DC">
        <w:rPr>
          <w:sz w:val="24"/>
        </w:rPr>
        <w:t xml:space="preserve"> примес</w:t>
      </w:r>
      <w:r w:rsidR="00F87DD8">
        <w:rPr>
          <w:sz w:val="24"/>
        </w:rPr>
        <w:t xml:space="preserve">ей </w:t>
      </w:r>
      <w:r w:rsidR="00F87DD8" w:rsidRPr="00F87DD8">
        <w:rPr>
          <w:sz w:val="24"/>
        </w:rPr>
        <w:t>моно-, </w:t>
      </w:r>
      <w:proofErr w:type="spellStart"/>
      <w:r w:rsidR="00F87DD8" w:rsidRPr="00F87DD8">
        <w:rPr>
          <w:sz w:val="24"/>
        </w:rPr>
        <w:t>ди</w:t>
      </w:r>
      <w:proofErr w:type="spellEnd"/>
      <w:r w:rsidR="00F87DD8" w:rsidRPr="00F87DD8">
        <w:rPr>
          <w:sz w:val="24"/>
        </w:rPr>
        <w:t xml:space="preserve">- и </w:t>
      </w:r>
      <w:proofErr w:type="spellStart"/>
      <w:r w:rsidR="00F87DD8" w:rsidRPr="00F87DD8">
        <w:rPr>
          <w:sz w:val="24"/>
        </w:rPr>
        <w:t>тетраэтиленгликоля</w:t>
      </w:r>
      <w:proofErr w:type="spellEnd"/>
      <w:r w:rsidRPr="00D126DC">
        <w:rPr>
          <w:sz w:val="24"/>
        </w:rPr>
        <w:t xml:space="preserve"> </w:t>
      </w:r>
      <m:oMath>
        <m:sSub>
          <m:sSubPr>
            <m:ctrlPr>
              <w:rPr>
                <w:rFonts w:ascii="Cambria Math" w:hAnsi="Cambria Math"/>
                <w:i/>
                <w:sz w:val="24"/>
              </w:rPr>
            </m:ctrlPr>
          </m:sSubPr>
          <m:e>
            <m:r>
              <w:rPr>
                <w:rFonts w:ascii="Cambria Math" w:hAnsi="Cambria Math"/>
                <w:sz w:val="24"/>
                <w:lang w:val="en-US"/>
              </w:rPr>
              <m:t>X</m:t>
            </m:r>
          </m:e>
          <m:sub>
            <m:r>
              <w:rPr>
                <w:rFonts w:ascii="Cambria Math" w:hAnsi="Cambria Math"/>
                <w:sz w:val="24"/>
              </w:rPr>
              <m:t>i</m:t>
            </m:r>
          </m:sub>
        </m:sSub>
      </m:oMath>
      <w:r w:rsidRPr="00D126DC">
        <w:rPr>
          <w:sz w:val="24"/>
        </w:rPr>
        <w:t>, %, вычисляют по формуле</w:t>
      </w:r>
    </w:p>
    <w:p w14:paraId="759EA919" w14:textId="765D2841" w:rsidR="00D126DC" w:rsidRDefault="00D126DC" w:rsidP="00D126DC">
      <w:pPr>
        <w:ind w:firstLine="567"/>
        <w:rPr>
          <w:sz w:val="24"/>
        </w:rPr>
      </w:pPr>
    </w:p>
    <w:p w14:paraId="5DA83170" w14:textId="7F8C3212" w:rsidR="00D126DC" w:rsidRPr="00EB0380" w:rsidRDefault="0073404C" w:rsidP="00D126DC">
      <w:pPr>
        <w:ind w:firstLine="567"/>
        <w:jc w:val="right"/>
        <w:rPr>
          <w:sz w:val="24"/>
        </w:rPr>
      </w:pPr>
      <m:oMath>
        <m:sSub>
          <m:sSubPr>
            <m:ctrlPr>
              <w:rPr>
                <w:rFonts w:ascii="Cambria Math" w:hAnsi="Cambria Math"/>
                <w:i/>
                <w:sz w:val="24"/>
              </w:rPr>
            </m:ctrlPr>
          </m:sSubPr>
          <m:e>
            <m:r>
              <w:rPr>
                <w:rFonts w:ascii="Cambria Math" w:hAnsi="Cambria Math"/>
                <w:sz w:val="24"/>
                <w:lang w:val="en-US"/>
              </w:rPr>
              <m:t>X</m:t>
            </m:r>
          </m:e>
          <m:sub>
            <m:r>
              <w:rPr>
                <w:rFonts w:ascii="Cambria Math" w:hAnsi="Cambria Math"/>
                <w:sz w:val="24"/>
              </w:rPr>
              <m:t>i</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K</m:t>
                </m:r>
              </m:e>
              <m:sub>
                <m:r>
                  <w:rPr>
                    <w:rFonts w:ascii="Cambria Math" w:hAnsi="Cambria Math"/>
                    <w:sz w:val="24"/>
                  </w:rPr>
                  <m:t>i</m:t>
                </m:r>
              </m:sub>
            </m:sSub>
            <m:r>
              <w:rPr>
                <w:rFonts w:ascii="Cambria Math" w:hAnsi="Cambria Math"/>
                <w:sz w:val="24"/>
              </w:rPr>
              <m:t>∙</m:t>
            </m:r>
            <m:sSub>
              <m:sSubPr>
                <m:ctrlPr>
                  <w:rPr>
                    <w:rFonts w:ascii="Cambria Math" w:hAnsi="Cambria Math"/>
                    <w:i/>
                    <w:sz w:val="24"/>
                  </w:rPr>
                </m:ctrlPr>
              </m:sSubPr>
              <m:e>
                <m:r>
                  <w:rPr>
                    <w:rFonts w:ascii="Cambria Math" w:hAnsi="Cambria Math"/>
                    <w:sz w:val="24"/>
                  </w:rPr>
                  <m:t>S</m:t>
                </m:r>
              </m:e>
              <m:sub>
                <m:r>
                  <w:rPr>
                    <w:rFonts w:ascii="Cambria Math" w:hAnsi="Cambria Math"/>
                    <w:sz w:val="24"/>
                  </w:rPr>
                  <m:t>i</m:t>
                </m:r>
              </m:sub>
            </m:sSub>
            <m:r>
              <w:rPr>
                <w:rFonts w:ascii="Cambria Math" w:hAnsi="Cambria Math"/>
                <w:sz w:val="24"/>
              </w:rPr>
              <m:t>∙</m:t>
            </m:r>
            <m:sSub>
              <m:sSubPr>
                <m:ctrlPr>
                  <w:rPr>
                    <w:rFonts w:ascii="Cambria Math" w:hAnsi="Cambria Math"/>
                    <w:i/>
                    <w:sz w:val="24"/>
                  </w:rPr>
                </m:ctrlPr>
              </m:sSubPr>
              <m:e>
                <m:r>
                  <w:rPr>
                    <w:rFonts w:ascii="Cambria Math" w:hAnsi="Cambria Math"/>
                    <w:sz w:val="24"/>
                  </w:rPr>
                  <m:t>m</m:t>
                </m:r>
              </m:e>
              <m:sub>
                <m:r>
                  <w:rPr>
                    <w:rFonts w:ascii="Cambria Math" w:hAnsi="Cambria Math"/>
                    <w:sz w:val="24"/>
                  </w:rPr>
                  <m:t>эт</m:t>
                </m:r>
              </m:sub>
            </m:sSub>
            <m:r>
              <w:rPr>
                <w:rFonts w:ascii="Cambria Math" w:hAnsi="Cambria Math"/>
                <w:sz w:val="24"/>
              </w:rPr>
              <m:t>∙100</m:t>
            </m:r>
          </m:num>
          <m:den>
            <m:sSub>
              <m:sSubPr>
                <m:ctrlPr>
                  <w:rPr>
                    <w:rFonts w:ascii="Cambria Math" w:hAnsi="Cambria Math"/>
                    <w:i/>
                    <w:sz w:val="24"/>
                  </w:rPr>
                </m:ctrlPr>
              </m:sSubPr>
              <m:e>
                <m:r>
                  <w:rPr>
                    <w:rFonts w:ascii="Cambria Math" w:hAnsi="Cambria Math"/>
                    <w:sz w:val="24"/>
                  </w:rPr>
                  <m:t>S</m:t>
                </m:r>
              </m:e>
              <m:sub>
                <m:r>
                  <w:rPr>
                    <w:rFonts w:ascii="Cambria Math" w:hAnsi="Cambria Math"/>
                    <w:sz w:val="24"/>
                  </w:rPr>
                  <m:t>эт</m:t>
                </m:r>
              </m:sub>
            </m:sSub>
            <m:r>
              <w:rPr>
                <w:rFonts w:ascii="Cambria Math" w:hAnsi="Cambria Math"/>
                <w:sz w:val="24"/>
              </w:rPr>
              <m:t>∙m</m:t>
            </m:r>
          </m:den>
        </m:f>
      </m:oMath>
      <w:r w:rsidR="00D126DC" w:rsidRPr="00EB0380">
        <w:rPr>
          <w:sz w:val="24"/>
        </w:rPr>
        <w:t xml:space="preserve">     </w:t>
      </w:r>
      <w:r w:rsidR="00D126DC">
        <w:rPr>
          <w:sz w:val="24"/>
        </w:rPr>
        <w:t xml:space="preserve">                                                   </w:t>
      </w:r>
      <w:r w:rsidR="00D126DC" w:rsidRPr="00EB0380">
        <w:rPr>
          <w:sz w:val="24"/>
        </w:rPr>
        <w:t xml:space="preserve">  </w:t>
      </w:r>
      <w:r w:rsidR="00D126DC">
        <w:rPr>
          <w:sz w:val="24"/>
        </w:rPr>
        <w:t>(</w:t>
      </w:r>
      <w:r w:rsidR="00A14452">
        <w:rPr>
          <w:sz w:val="24"/>
        </w:rPr>
        <w:t>2</w:t>
      </w:r>
      <w:r w:rsidR="00D126DC">
        <w:rPr>
          <w:sz w:val="24"/>
        </w:rPr>
        <w:t>)</w:t>
      </w:r>
    </w:p>
    <w:p w14:paraId="7ECDC279" w14:textId="77777777" w:rsidR="00D126DC" w:rsidRPr="00D126DC" w:rsidRDefault="00D126DC" w:rsidP="00D126DC">
      <w:pPr>
        <w:ind w:firstLine="567"/>
        <w:rPr>
          <w:sz w:val="24"/>
        </w:rPr>
      </w:pPr>
    </w:p>
    <w:p w14:paraId="46AA1917" w14:textId="6AE023C5" w:rsidR="00472033" w:rsidRPr="00D126DC" w:rsidRDefault="00D126DC" w:rsidP="0078147B">
      <w:pPr>
        <w:ind w:firstLine="567"/>
        <w:rPr>
          <w:sz w:val="24"/>
        </w:rPr>
      </w:pPr>
      <w:r w:rsidRPr="00D126DC">
        <w:rPr>
          <w:sz w:val="24"/>
        </w:rPr>
        <w:t>где</w:t>
      </w:r>
      <w:r>
        <w:rPr>
          <w:sz w:val="24"/>
        </w:rPr>
        <w:t xml:space="preserve"> </w:t>
      </w:r>
      <m:oMath>
        <m:sSub>
          <m:sSubPr>
            <m:ctrlPr>
              <w:rPr>
                <w:rFonts w:ascii="Cambria Math" w:hAnsi="Cambria Math"/>
                <w:i/>
                <w:sz w:val="24"/>
              </w:rPr>
            </m:ctrlPr>
          </m:sSubPr>
          <m:e>
            <m:r>
              <w:rPr>
                <w:rFonts w:ascii="Cambria Math" w:hAnsi="Cambria Math"/>
                <w:sz w:val="24"/>
              </w:rPr>
              <m:t>K</m:t>
            </m:r>
          </m:e>
          <m:sub>
            <m:r>
              <w:rPr>
                <w:rFonts w:ascii="Cambria Math" w:hAnsi="Cambria Math"/>
                <w:sz w:val="24"/>
              </w:rPr>
              <m:t>i</m:t>
            </m:r>
          </m:sub>
        </m:sSub>
      </m:oMath>
      <w:r w:rsidR="00472033" w:rsidRPr="00D126DC">
        <w:rPr>
          <w:sz w:val="24"/>
        </w:rPr>
        <w:t> </w:t>
      </w:r>
      <w:r>
        <w:rPr>
          <w:sz w:val="24"/>
        </w:rPr>
        <w:t>–</w:t>
      </w:r>
      <w:r w:rsidR="00472033" w:rsidRPr="00D126DC">
        <w:rPr>
          <w:sz w:val="24"/>
        </w:rPr>
        <w:t xml:space="preserve"> </w:t>
      </w:r>
      <w:proofErr w:type="spellStart"/>
      <w:r w:rsidR="00472033" w:rsidRPr="00D126DC">
        <w:rPr>
          <w:sz w:val="24"/>
        </w:rPr>
        <w:t>градуировочный</w:t>
      </w:r>
      <w:proofErr w:type="spellEnd"/>
      <w:r w:rsidR="00472033" w:rsidRPr="00D126DC">
        <w:rPr>
          <w:sz w:val="24"/>
        </w:rPr>
        <w:t xml:space="preserve"> коэффициент определяемой примеси</w:t>
      </w:r>
      <w:r w:rsidR="00F87DD8">
        <w:rPr>
          <w:sz w:val="24"/>
        </w:rPr>
        <w:t xml:space="preserve"> </w:t>
      </w:r>
      <w:r w:rsidR="00F87DD8" w:rsidRPr="00C5798F">
        <w:rPr>
          <w:sz w:val="24"/>
        </w:rPr>
        <w:t>i-того компонента</w:t>
      </w:r>
      <w:r w:rsidR="00472033" w:rsidRPr="00D126DC">
        <w:rPr>
          <w:sz w:val="24"/>
        </w:rPr>
        <w:t>;</w:t>
      </w:r>
    </w:p>
    <w:p w14:paraId="06914FBD" w14:textId="6F640F09" w:rsidR="00472033" w:rsidRPr="00D126DC" w:rsidRDefault="0073404C" w:rsidP="0078147B">
      <w:pPr>
        <w:ind w:firstLine="567"/>
        <w:rPr>
          <w:sz w:val="24"/>
        </w:rPr>
      </w:pPr>
      <m:oMath>
        <m:sSub>
          <m:sSubPr>
            <m:ctrlPr>
              <w:rPr>
                <w:rFonts w:ascii="Cambria Math" w:hAnsi="Cambria Math"/>
                <w:i/>
                <w:sz w:val="24"/>
              </w:rPr>
            </m:ctrlPr>
          </m:sSubPr>
          <m:e>
            <m:r>
              <w:rPr>
                <w:rFonts w:ascii="Cambria Math" w:hAnsi="Cambria Math"/>
                <w:sz w:val="24"/>
              </w:rPr>
              <m:t>S</m:t>
            </m:r>
          </m:e>
          <m:sub>
            <m:r>
              <w:rPr>
                <w:rFonts w:ascii="Cambria Math" w:hAnsi="Cambria Math"/>
                <w:sz w:val="24"/>
              </w:rPr>
              <m:t>i</m:t>
            </m:r>
          </m:sub>
        </m:sSub>
      </m:oMath>
      <w:r w:rsidR="00472033" w:rsidRPr="00D126DC">
        <w:rPr>
          <w:sz w:val="24"/>
        </w:rPr>
        <w:t> </w:t>
      </w:r>
      <w:r w:rsidR="00D126DC">
        <w:rPr>
          <w:sz w:val="24"/>
        </w:rPr>
        <w:t>–</w:t>
      </w:r>
      <w:r w:rsidR="00472033" w:rsidRPr="00D126DC">
        <w:rPr>
          <w:sz w:val="24"/>
        </w:rPr>
        <w:t xml:space="preserve"> площадь пика определяемой примеси</w:t>
      </w:r>
      <w:r w:rsidR="00F87DD8">
        <w:rPr>
          <w:sz w:val="24"/>
        </w:rPr>
        <w:t xml:space="preserve"> </w:t>
      </w:r>
      <w:r w:rsidR="00F87DD8" w:rsidRPr="00C5798F">
        <w:rPr>
          <w:sz w:val="24"/>
        </w:rPr>
        <w:t>i-того компонента</w:t>
      </w:r>
      <w:r w:rsidR="00472033" w:rsidRPr="00D126DC">
        <w:rPr>
          <w:sz w:val="24"/>
        </w:rPr>
        <w:t xml:space="preserve">, </w:t>
      </w:r>
      <w:r w:rsidR="00F87DD8" w:rsidRPr="00C5798F">
        <w:rPr>
          <w:sz w:val="24"/>
        </w:rPr>
        <w:t>мм</w:t>
      </w:r>
      <w:r w:rsidR="00F87DD8" w:rsidRPr="00C5798F">
        <w:rPr>
          <w:sz w:val="24"/>
          <w:vertAlign w:val="superscript"/>
        </w:rPr>
        <w:t>2</w:t>
      </w:r>
      <w:r w:rsidR="00F87DD8" w:rsidRPr="00C5798F">
        <w:rPr>
          <w:sz w:val="24"/>
        </w:rPr>
        <w:t>;</w:t>
      </w:r>
    </w:p>
    <w:p w14:paraId="0FACCAF9" w14:textId="09DF3E80" w:rsidR="00472033" w:rsidRPr="00D126DC" w:rsidRDefault="0073404C" w:rsidP="0078147B">
      <w:pPr>
        <w:ind w:firstLine="567"/>
        <w:rPr>
          <w:sz w:val="24"/>
        </w:rPr>
      </w:pPr>
      <m:oMath>
        <m:sSub>
          <m:sSubPr>
            <m:ctrlPr>
              <w:rPr>
                <w:rFonts w:ascii="Cambria Math" w:hAnsi="Cambria Math"/>
                <w:i/>
                <w:sz w:val="24"/>
              </w:rPr>
            </m:ctrlPr>
          </m:sSubPr>
          <m:e>
            <m:r>
              <w:rPr>
                <w:rFonts w:ascii="Cambria Math" w:hAnsi="Cambria Math"/>
                <w:sz w:val="24"/>
              </w:rPr>
              <m:t>m</m:t>
            </m:r>
          </m:e>
          <m:sub>
            <m:r>
              <w:rPr>
                <w:rFonts w:ascii="Cambria Math" w:hAnsi="Cambria Math"/>
                <w:sz w:val="24"/>
              </w:rPr>
              <m:t>эт</m:t>
            </m:r>
          </m:sub>
        </m:sSub>
      </m:oMath>
      <w:r w:rsidR="00472033" w:rsidRPr="00D126DC">
        <w:rPr>
          <w:sz w:val="24"/>
        </w:rPr>
        <w:t> </w:t>
      </w:r>
      <w:r w:rsidR="00D126DC">
        <w:rPr>
          <w:sz w:val="24"/>
        </w:rPr>
        <w:t>–</w:t>
      </w:r>
      <w:r w:rsidR="00472033" w:rsidRPr="00D126DC">
        <w:rPr>
          <w:sz w:val="24"/>
        </w:rPr>
        <w:t xml:space="preserve"> масса навески внутреннего эталона, г;</w:t>
      </w:r>
    </w:p>
    <w:p w14:paraId="72F3669B" w14:textId="2B5F78FB" w:rsidR="00472033" w:rsidRPr="00D126DC" w:rsidRDefault="00472033" w:rsidP="0078147B">
      <w:pPr>
        <w:ind w:firstLine="567"/>
        <w:rPr>
          <w:sz w:val="24"/>
        </w:rPr>
      </w:pPr>
      <w:r w:rsidRPr="00D126DC">
        <w:rPr>
          <w:sz w:val="24"/>
        </w:rPr>
        <w:t xml:space="preserve">100 </w:t>
      </w:r>
      <w:r w:rsidR="00D126DC">
        <w:rPr>
          <w:sz w:val="24"/>
        </w:rPr>
        <w:t>–</w:t>
      </w:r>
      <w:r w:rsidRPr="00D126DC">
        <w:rPr>
          <w:sz w:val="24"/>
        </w:rPr>
        <w:t xml:space="preserve"> коэффициент пересчета в проценты;</w:t>
      </w:r>
    </w:p>
    <w:p w14:paraId="7EB43254" w14:textId="15453A42" w:rsidR="00472033" w:rsidRPr="00D126DC" w:rsidRDefault="0073404C" w:rsidP="0078147B">
      <w:pPr>
        <w:ind w:firstLine="567"/>
        <w:rPr>
          <w:sz w:val="24"/>
        </w:rPr>
      </w:pPr>
      <m:oMath>
        <m:sSub>
          <m:sSubPr>
            <m:ctrlPr>
              <w:rPr>
                <w:rFonts w:ascii="Cambria Math" w:hAnsi="Cambria Math"/>
                <w:i/>
                <w:sz w:val="24"/>
              </w:rPr>
            </m:ctrlPr>
          </m:sSubPr>
          <m:e>
            <m:r>
              <w:rPr>
                <w:rFonts w:ascii="Cambria Math" w:hAnsi="Cambria Math"/>
                <w:sz w:val="24"/>
              </w:rPr>
              <m:t>S</m:t>
            </m:r>
          </m:e>
          <m:sub>
            <m:r>
              <w:rPr>
                <w:rFonts w:ascii="Cambria Math" w:hAnsi="Cambria Math"/>
                <w:sz w:val="24"/>
              </w:rPr>
              <m:t>эт</m:t>
            </m:r>
          </m:sub>
        </m:sSub>
      </m:oMath>
      <w:r w:rsidR="00472033" w:rsidRPr="00D126DC">
        <w:rPr>
          <w:sz w:val="24"/>
        </w:rPr>
        <w:t> </w:t>
      </w:r>
      <w:r w:rsidR="00D126DC">
        <w:rPr>
          <w:sz w:val="24"/>
        </w:rPr>
        <w:t>–</w:t>
      </w:r>
      <w:r w:rsidR="00472033" w:rsidRPr="00D126DC">
        <w:rPr>
          <w:sz w:val="24"/>
        </w:rPr>
        <w:t xml:space="preserve"> площадь пика внутреннего эталона</w:t>
      </w:r>
      <w:r w:rsidR="00D126DC">
        <w:rPr>
          <w:sz w:val="24"/>
        </w:rPr>
        <w:t>,</w:t>
      </w:r>
      <w:r w:rsidR="00472033" w:rsidRPr="00D126DC">
        <w:rPr>
          <w:sz w:val="24"/>
        </w:rPr>
        <w:t xml:space="preserve"> </w:t>
      </w:r>
      <w:r w:rsidR="00F87DD8" w:rsidRPr="00C5798F">
        <w:rPr>
          <w:sz w:val="24"/>
        </w:rPr>
        <w:t>мм</w:t>
      </w:r>
      <w:r w:rsidR="00F87DD8" w:rsidRPr="00C5798F">
        <w:rPr>
          <w:sz w:val="24"/>
          <w:vertAlign w:val="superscript"/>
        </w:rPr>
        <w:t>2</w:t>
      </w:r>
      <w:r w:rsidR="00F87DD8" w:rsidRPr="00C5798F">
        <w:rPr>
          <w:sz w:val="24"/>
        </w:rPr>
        <w:t>;</w:t>
      </w:r>
    </w:p>
    <w:p w14:paraId="61FBC19E" w14:textId="656F5E55" w:rsidR="00472033" w:rsidRPr="00D126DC" w:rsidRDefault="00D126DC" w:rsidP="0078147B">
      <w:pPr>
        <w:ind w:firstLine="567"/>
        <w:rPr>
          <w:sz w:val="24"/>
        </w:rPr>
      </w:pPr>
      <m:oMath>
        <m:r>
          <w:rPr>
            <w:rFonts w:ascii="Cambria Math" w:hAnsi="Cambria Math"/>
            <w:sz w:val="24"/>
          </w:rPr>
          <m:t>m</m:t>
        </m:r>
      </m:oMath>
      <w:r w:rsidR="00472033" w:rsidRPr="00D126DC">
        <w:rPr>
          <w:sz w:val="24"/>
        </w:rPr>
        <w:t xml:space="preserve"> </w:t>
      </w:r>
      <w:r>
        <w:rPr>
          <w:sz w:val="24"/>
        </w:rPr>
        <w:t>–</w:t>
      </w:r>
      <w:r w:rsidR="00472033" w:rsidRPr="00D126DC">
        <w:rPr>
          <w:sz w:val="24"/>
        </w:rPr>
        <w:t xml:space="preserve"> масса навески </w:t>
      </w:r>
      <w:r w:rsidR="00F87DD8">
        <w:rPr>
          <w:sz w:val="24"/>
        </w:rPr>
        <w:t>анализируемой пробы</w:t>
      </w:r>
      <w:r w:rsidR="00472033" w:rsidRPr="00D126DC">
        <w:rPr>
          <w:sz w:val="24"/>
        </w:rPr>
        <w:t>, г.</w:t>
      </w:r>
    </w:p>
    <w:p w14:paraId="15F4FD0E" w14:textId="7F8EF634" w:rsidR="00333482" w:rsidRDefault="00333482" w:rsidP="00333482">
      <w:pPr>
        <w:ind w:firstLine="567"/>
        <w:rPr>
          <w:sz w:val="24"/>
        </w:rPr>
      </w:pPr>
      <w:r w:rsidRPr="00B7756D">
        <w:rPr>
          <w:sz w:val="24"/>
        </w:rPr>
        <w:t>Массовую долю </w:t>
      </w:r>
      <w:proofErr w:type="spellStart"/>
      <w:r>
        <w:rPr>
          <w:sz w:val="24"/>
        </w:rPr>
        <w:t>три</w:t>
      </w:r>
      <w:r w:rsidRPr="00B7756D">
        <w:rPr>
          <w:sz w:val="24"/>
        </w:rPr>
        <w:t>этиленгликоля</w:t>
      </w:r>
      <w:proofErr w:type="spellEnd"/>
      <w:r w:rsidRPr="00B7756D">
        <w:rPr>
          <w:sz w:val="24"/>
        </w:rPr>
        <w:t> </w:t>
      </w:r>
      <w:r w:rsidRPr="00B7756D">
        <w:rPr>
          <w:i/>
          <w:iCs/>
          <w:sz w:val="24"/>
        </w:rPr>
        <w:t>X</w:t>
      </w:r>
      <w:r w:rsidRPr="00B7756D">
        <w:rPr>
          <w:sz w:val="24"/>
        </w:rPr>
        <w:t>, %, вычисляют по формуле</w:t>
      </w:r>
      <w:r>
        <w:rPr>
          <w:sz w:val="24"/>
        </w:rPr>
        <w:t>:</w:t>
      </w:r>
    </w:p>
    <w:p w14:paraId="729CBAE1" w14:textId="77777777" w:rsidR="00333482" w:rsidRDefault="00333482" w:rsidP="00333482">
      <w:pPr>
        <w:ind w:firstLine="567"/>
        <w:rPr>
          <w:sz w:val="24"/>
        </w:rPr>
      </w:pPr>
    </w:p>
    <w:p w14:paraId="01BA3DCE" w14:textId="1ABE548C" w:rsidR="00333482" w:rsidRPr="00EB0380" w:rsidRDefault="00333482" w:rsidP="00333482">
      <w:pPr>
        <w:ind w:firstLine="567"/>
        <w:jc w:val="right"/>
        <w:rPr>
          <w:sz w:val="24"/>
        </w:rPr>
      </w:pPr>
      <m:oMath>
        <m:r>
          <w:rPr>
            <w:rFonts w:ascii="Cambria Math" w:hAnsi="Cambria Math"/>
            <w:sz w:val="24"/>
          </w:rPr>
          <m:t>X=100-</m:t>
        </m:r>
        <m:d>
          <m:dPr>
            <m:ctrlPr>
              <w:rPr>
                <w:rFonts w:ascii="Cambria Math" w:hAnsi="Cambria Math"/>
                <w:i/>
                <w:sz w:val="24"/>
              </w:rPr>
            </m:ctrlPr>
          </m:dPr>
          <m:e>
            <m:nary>
              <m:naryPr>
                <m:chr m:val="∑"/>
                <m:limLoc m:val="undOvr"/>
                <m:subHide m:val="1"/>
                <m:supHide m:val="1"/>
                <m:ctrlPr>
                  <w:rPr>
                    <w:rFonts w:ascii="Cambria Math" w:hAnsi="Cambria Math"/>
                    <w:i/>
                    <w:sz w:val="24"/>
                  </w:rPr>
                </m:ctrlPr>
              </m:naryPr>
              <m:sub/>
              <m:sup/>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В</m:t>
                    </m:r>
                  </m:sub>
                </m:sSub>
              </m:e>
            </m:nary>
          </m:e>
        </m:d>
      </m:oMath>
      <w:r w:rsidRPr="00EB0380">
        <w:rPr>
          <w:sz w:val="24"/>
        </w:rPr>
        <w:t xml:space="preserve">     </w:t>
      </w:r>
      <w:r>
        <w:rPr>
          <w:sz w:val="24"/>
        </w:rPr>
        <w:t xml:space="preserve">                                                   </w:t>
      </w:r>
      <w:r w:rsidRPr="00EB0380">
        <w:rPr>
          <w:sz w:val="24"/>
        </w:rPr>
        <w:t xml:space="preserve">  </w:t>
      </w:r>
      <w:r>
        <w:rPr>
          <w:sz w:val="24"/>
        </w:rPr>
        <w:t>(3)</w:t>
      </w:r>
    </w:p>
    <w:p w14:paraId="60E1C93F" w14:textId="77777777" w:rsidR="00333482" w:rsidRDefault="00333482" w:rsidP="00333482">
      <w:pPr>
        <w:rPr>
          <w:sz w:val="24"/>
        </w:rPr>
      </w:pPr>
    </w:p>
    <w:p w14:paraId="50F265AE" w14:textId="2E8AA9FE" w:rsidR="00333482" w:rsidRPr="00B7756D" w:rsidRDefault="00333482" w:rsidP="0078147B">
      <w:pPr>
        <w:ind w:firstLine="567"/>
        <w:rPr>
          <w:sz w:val="24"/>
        </w:rPr>
      </w:pPr>
      <w:r w:rsidRPr="00B7756D">
        <w:rPr>
          <w:sz w:val="24"/>
        </w:rPr>
        <w:t xml:space="preserve">где </w:t>
      </w:r>
      <m:oMath>
        <m:nary>
          <m:naryPr>
            <m:chr m:val="∑"/>
            <m:limLoc m:val="undOvr"/>
            <m:subHide m:val="1"/>
            <m:supHide m:val="1"/>
            <m:ctrlPr>
              <w:rPr>
                <w:rFonts w:ascii="Cambria Math" w:hAnsi="Cambria Math"/>
                <w:i/>
                <w:sz w:val="24"/>
              </w:rPr>
            </m:ctrlPr>
          </m:naryPr>
          <m:sub/>
          <m:sup/>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nary>
        <m:r>
          <w:rPr>
            <w:rFonts w:ascii="Cambria Math" w:hAnsi="Cambria Math"/>
            <w:sz w:val="24"/>
          </w:rPr>
          <m:t xml:space="preserve"> </m:t>
        </m:r>
      </m:oMath>
      <w:r>
        <w:rPr>
          <w:sz w:val="24"/>
        </w:rPr>
        <w:t>–</w:t>
      </w:r>
      <w:r w:rsidRPr="00B7756D">
        <w:rPr>
          <w:sz w:val="24"/>
        </w:rPr>
        <w:t xml:space="preserve"> сумма массовых долей</w:t>
      </w:r>
      <w:r>
        <w:rPr>
          <w:sz w:val="24"/>
        </w:rPr>
        <w:t xml:space="preserve"> </w:t>
      </w:r>
      <w:r w:rsidRPr="00F87DD8">
        <w:rPr>
          <w:sz w:val="24"/>
        </w:rPr>
        <w:t>моно-, </w:t>
      </w:r>
      <w:proofErr w:type="spellStart"/>
      <w:r w:rsidRPr="00F87DD8">
        <w:rPr>
          <w:sz w:val="24"/>
        </w:rPr>
        <w:t>ди</w:t>
      </w:r>
      <w:proofErr w:type="spellEnd"/>
      <w:r w:rsidRPr="00F87DD8">
        <w:rPr>
          <w:sz w:val="24"/>
        </w:rPr>
        <w:t xml:space="preserve">- и </w:t>
      </w:r>
      <w:proofErr w:type="spellStart"/>
      <w:r w:rsidRPr="00F87DD8">
        <w:rPr>
          <w:sz w:val="24"/>
        </w:rPr>
        <w:t>тетраэтиленгликоля</w:t>
      </w:r>
      <w:proofErr w:type="spellEnd"/>
      <w:r>
        <w:rPr>
          <w:sz w:val="24"/>
        </w:rPr>
        <w:t xml:space="preserve">, % масс.: </w:t>
      </w:r>
    </w:p>
    <w:p w14:paraId="7E33B559" w14:textId="74DFE12A" w:rsidR="00333482" w:rsidRDefault="0073404C" w:rsidP="0078147B">
      <w:pPr>
        <w:ind w:firstLine="567"/>
        <w:rPr>
          <w:sz w:val="24"/>
        </w:rPr>
      </w:pPr>
      <m:oMath>
        <m:sSub>
          <m:sSubPr>
            <m:ctrlPr>
              <w:rPr>
                <w:rFonts w:ascii="Cambria Math" w:hAnsi="Cambria Math"/>
                <w:i/>
                <w:sz w:val="24"/>
              </w:rPr>
            </m:ctrlPr>
          </m:sSubPr>
          <m:e>
            <m:r>
              <w:rPr>
                <w:rFonts w:ascii="Cambria Math" w:hAnsi="Cambria Math"/>
                <w:sz w:val="24"/>
              </w:rPr>
              <m:t>X</m:t>
            </m:r>
          </m:e>
          <m:sub>
            <m:r>
              <w:rPr>
                <w:rFonts w:ascii="Cambria Math" w:hAnsi="Cambria Math"/>
                <w:sz w:val="24"/>
              </w:rPr>
              <m:t>В</m:t>
            </m:r>
          </m:sub>
        </m:sSub>
      </m:oMath>
      <w:r w:rsidR="00333482" w:rsidRPr="00B7756D">
        <w:rPr>
          <w:sz w:val="24"/>
        </w:rPr>
        <w:t> </w:t>
      </w:r>
      <w:r w:rsidR="00333482">
        <w:rPr>
          <w:sz w:val="24"/>
        </w:rPr>
        <w:t>–</w:t>
      </w:r>
      <w:r w:rsidR="00333482" w:rsidRPr="00B7756D">
        <w:rPr>
          <w:sz w:val="24"/>
        </w:rPr>
        <w:t xml:space="preserve"> массовая доля воды, определенная по 7.</w:t>
      </w:r>
      <w:r w:rsidR="00333482">
        <w:rPr>
          <w:sz w:val="24"/>
        </w:rPr>
        <w:t>6</w:t>
      </w:r>
      <w:r w:rsidR="00333482" w:rsidRPr="00B7756D">
        <w:rPr>
          <w:sz w:val="24"/>
        </w:rPr>
        <w:t>, %</w:t>
      </w:r>
      <w:r w:rsidR="00333482">
        <w:rPr>
          <w:sz w:val="24"/>
        </w:rPr>
        <w:t xml:space="preserve"> масс</w:t>
      </w:r>
      <w:r w:rsidR="00333482" w:rsidRPr="00B7756D">
        <w:rPr>
          <w:sz w:val="24"/>
        </w:rPr>
        <w:t>.</w:t>
      </w:r>
    </w:p>
    <w:p w14:paraId="37E8827B" w14:textId="73BDC75E" w:rsidR="00333482" w:rsidRPr="00333482" w:rsidRDefault="00333482" w:rsidP="00333482">
      <w:pPr>
        <w:ind w:firstLine="567"/>
        <w:rPr>
          <w:sz w:val="24"/>
        </w:rPr>
      </w:pPr>
      <w:r w:rsidRPr="00333482">
        <w:rPr>
          <w:sz w:val="24"/>
        </w:rPr>
        <w:t>За результат испытания принимают среднее арифметическое двух параллельных наблюдений, допускаемые расхождения между которыми не должны превышать абсолютных значений 1,0 %, при доверительной вероятности P=0,95. Суммарная погрешность результата испытания ±</w:t>
      </w:r>
      <w:r>
        <w:rPr>
          <w:sz w:val="24"/>
        </w:rPr>
        <w:t xml:space="preserve"> </w:t>
      </w:r>
      <w:r w:rsidRPr="00333482">
        <w:rPr>
          <w:sz w:val="24"/>
        </w:rPr>
        <w:t>0,9 % масс., при доверительной вероятности P=0,95.</w:t>
      </w:r>
    </w:p>
    <w:p w14:paraId="4BCDF979" w14:textId="145FC07F" w:rsidR="00333482" w:rsidRDefault="00333482" w:rsidP="00333482">
      <w:pPr>
        <w:rPr>
          <w:sz w:val="24"/>
        </w:rPr>
      </w:pPr>
    </w:p>
    <w:p w14:paraId="1EE75ED8" w14:textId="77777777" w:rsidR="00333482" w:rsidRPr="00333482" w:rsidRDefault="00333482" w:rsidP="00573E03">
      <w:pPr>
        <w:pStyle w:val="2"/>
        <w:rPr>
          <w:rStyle w:val="Bodytext2"/>
          <w:rFonts w:eastAsia="Tahoma"/>
          <w:color w:val="auto"/>
          <w:lang w:val="kk-KZ"/>
        </w:rPr>
      </w:pPr>
      <w:bookmarkStart w:id="20" w:name="_Toc139310174"/>
      <w:r w:rsidRPr="00333482">
        <w:rPr>
          <w:rStyle w:val="Bodytext2"/>
          <w:rFonts w:eastAsia="Tahoma"/>
          <w:color w:val="auto"/>
          <w:lang w:val="kk-KZ"/>
        </w:rPr>
        <w:t>Определение массовой доли воды</w:t>
      </w:r>
      <w:bookmarkEnd w:id="20"/>
    </w:p>
    <w:p w14:paraId="2D2E3998" w14:textId="688C61C0" w:rsidR="00333482" w:rsidRPr="00333482" w:rsidRDefault="00333482" w:rsidP="00333482">
      <w:pPr>
        <w:ind w:firstLine="567"/>
        <w:rPr>
          <w:sz w:val="24"/>
        </w:rPr>
      </w:pPr>
      <w:r w:rsidRPr="00333482">
        <w:rPr>
          <w:sz w:val="24"/>
        </w:rPr>
        <w:t>Определение массовой доли воды проводят по ГОСТ 14870</w:t>
      </w:r>
      <w:r>
        <w:rPr>
          <w:sz w:val="24"/>
        </w:rPr>
        <w:t xml:space="preserve"> (раздел</w:t>
      </w:r>
      <w:r w:rsidRPr="00333482">
        <w:rPr>
          <w:sz w:val="24"/>
        </w:rPr>
        <w:t xml:space="preserve"> 2</w:t>
      </w:r>
      <w:r>
        <w:rPr>
          <w:sz w:val="24"/>
        </w:rPr>
        <w:t>)</w:t>
      </w:r>
      <w:r w:rsidRPr="00333482">
        <w:rPr>
          <w:sz w:val="24"/>
        </w:rPr>
        <w:t>.</w:t>
      </w:r>
    </w:p>
    <w:p w14:paraId="6FE8D3F8" w14:textId="52FB3809" w:rsidR="004B733D" w:rsidRDefault="004B733D" w:rsidP="004B733D">
      <w:pPr>
        <w:ind w:firstLine="567"/>
        <w:jc w:val="center"/>
        <w:rPr>
          <w:b/>
          <w:bCs/>
          <w:sz w:val="24"/>
        </w:rPr>
      </w:pPr>
    </w:p>
    <w:p w14:paraId="74C1078E" w14:textId="77777777" w:rsidR="00333482" w:rsidRPr="00333482" w:rsidRDefault="00333482" w:rsidP="00573E03">
      <w:pPr>
        <w:pStyle w:val="2"/>
        <w:rPr>
          <w:rStyle w:val="Bodytext2"/>
          <w:rFonts w:eastAsia="Tahoma"/>
          <w:color w:val="auto"/>
          <w:lang w:val="kk-KZ"/>
        </w:rPr>
      </w:pPr>
      <w:bookmarkStart w:id="21" w:name="_Toc139310175"/>
      <w:r w:rsidRPr="00333482">
        <w:rPr>
          <w:rStyle w:val="Bodytext2"/>
          <w:rFonts w:eastAsia="Tahoma"/>
          <w:color w:val="auto"/>
          <w:lang w:val="kk-KZ"/>
        </w:rPr>
        <w:t>Определение цвета</w:t>
      </w:r>
      <w:bookmarkEnd w:id="21"/>
    </w:p>
    <w:p w14:paraId="2C4BB8CA" w14:textId="28046D48" w:rsidR="00333482" w:rsidRPr="00333482" w:rsidRDefault="00333482" w:rsidP="00333482">
      <w:pPr>
        <w:ind w:firstLine="567"/>
        <w:rPr>
          <w:sz w:val="24"/>
        </w:rPr>
      </w:pPr>
      <w:r w:rsidRPr="00333482">
        <w:rPr>
          <w:sz w:val="24"/>
        </w:rPr>
        <w:t>Цвет определяют по ГОСТ 29131 визуальным методом.</w:t>
      </w:r>
    </w:p>
    <w:p w14:paraId="71E13E2B" w14:textId="77777777" w:rsidR="007D24C2" w:rsidRPr="00333482" w:rsidRDefault="007D24C2" w:rsidP="00573E03">
      <w:pPr>
        <w:pStyle w:val="2"/>
        <w:numPr>
          <w:ilvl w:val="0"/>
          <w:numId w:val="0"/>
        </w:numPr>
        <w:ind w:left="567"/>
        <w:rPr>
          <w:rStyle w:val="Bodytext2"/>
          <w:rFonts w:eastAsia="Tahoma"/>
          <w:color w:val="auto"/>
          <w:lang w:val="kk-KZ"/>
        </w:rPr>
      </w:pPr>
    </w:p>
    <w:p w14:paraId="12BD500C" w14:textId="77777777" w:rsidR="00472033" w:rsidRPr="00896C75" w:rsidRDefault="00472033" w:rsidP="00573E03">
      <w:pPr>
        <w:pStyle w:val="2"/>
        <w:rPr>
          <w:rStyle w:val="Bodytext2"/>
          <w:rFonts w:eastAsia="Tahoma"/>
          <w:color w:val="auto"/>
          <w:lang w:val="kk-KZ"/>
        </w:rPr>
      </w:pPr>
      <w:bookmarkStart w:id="22" w:name="_Toc139310176"/>
      <w:r w:rsidRPr="00896C75">
        <w:rPr>
          <w:rStyle w:val="Bodytext2"/>
          <w:rFonts w:eastAsia="Tahoma"/>
          <w:color w:val="auto"/>
          <w:lang w:val="kk-KZ"/>
        </w:rPr>
        <w:t>Определение массовой доли кислот в пересчете на уксусную кислоту</w:t>
      </w:r>
      <w:bookmarkEnd w:id="22"/>
    </w:p>
    <w:p w14:paraId="1613DA4B" w14:textId="77777777" w:rsidR="00896C75" w:rsidRPr="00333482" w:rsidRDefault="00896C75" w:rsidP="00573E03">
      <w:pPr>
        <w:pStyle w:val="2"/>
        <w:numPr>
          <w:ilvl w:val="0"/>
          <w:numId w:val="0"/>
        </w:numPr>
        <w:ind w:left="567"/>
        <w:rPr>
          <w:rStyle w:val="Bodytext2"/>
          <w:rFonts w:eastAsia="Tahoma"/>
          <w:color w:val="auto"/>
          <w:lang w:val="kk-KZ"/>
        </w:rPr>
      </w:pPr>
    </w:p>
    <w:p w14:paraId="34B86CD9" w14:textId="3B316E78" w:rsidR="00573E03" w:rsidRPr="00573E03" w:rsidRDefault="00573E03" w:rsidP="00573E03">
      <w:pPr>
        <w:ind w:firstLine="567"/>
        <w:rPr>
          <w:sz w:val="24"/>
        </w:rPr>
      </w:pPr>
      <w:r>
        <w:rPr>
          <w:sz w:val="24"/>
        </w:rPr>
        <w:t xml:space="preserve">7.8.1 </w:t>
      </w:r>
      <w:r w:rsidRPr="00573E03">
        <w:rPr>
          <w:sz w:val="24"/>
        </w:rPr>
        <w:t>Средства измерений, вспомогательные устройства, реактивы и материалы:</w:t>
      </w:r>
    </w:p>
    <w:p w14:paraId="2234864B" w14:textId="47DE6291" w:rsidR="00573E03" w:rsidRPr="00573E03" w:rsidRDefault="00573E03" w:rsidP="00573E03">
      <w:pPr>
        <w:pStyle w:val="af1"/>
        <w:numPr>
          <w:ilvl w:val="0"/>
          <w:numId w:val="26"/>
        </w:numPr>
        <w:tabs>
          <w:tab w:val="left" w:pos="851"/>
        </w:tabs>
        <w:spacing w:after="0" w:line="240" w:lineRule="auto"/>
        <w:ind w:left="0" w:firstLine="567"/>
        <w:jc w:val="both"/>
        <w:rPr>
          <w:rFonts w:ascii="Times New Roman" w:hAnsi="Times New Roman"/>
          <w:sz w:val="24"/>
        </w:rPr>
      </w:pPr>
      <w:r w:rsidRPr="00573E03">
        <w:rPr>
          <w:rFonts w:ascii="Times New Roman" w:hAnsi="Times New Roman"/>
          <w:sz w:val="24"/>
        </w:rPr>
        <w:t xml:space="preserve">весы лабораторные специального класса точности с наибольшим пределом взвешивания 500 г </w:t>
      </w:r>
      <w:r>
        <w:rPr>
          <w:rFonts w:ascii="Times New Roman" w:hAnsi="Times New Roman"/>
          <w:sz w:val="24"/>
        </w:rPr>
        <w:t xml:space="preserve">по </w:t>
      </w:r>
      <w:r w:rsidRPr="00573E03">
        <w:rPr>
          <w:rFonts w:ascii="Times New Roman" w:hAnsi="Times New Roman"/>
          <w:sz w:val="24"/>
        </w:rPr>
        <w:t>ГОСТ 24104;</w:t>
      </w:r>
    </w:p>
    <w:p w14:paraId="5410AD55" w14:textId="5B25DAED" w:rsidR="00573E03" w:rsidRPr="00573E03" w:rsidRDefault="00573E03" w:rsidP="00573E03">
      <w:pPr>
        <w:pStyle w:val="af1"/>
        <w:numPr>
          <w:ilvl w:val="0"/>
          <w:numId w:val="26"/>
        </w:numPr>
        <w:tabs>
          <w:tab w:val="left" w:pos="851"/>
        </w:tabs>
        <w:spacing w:after="0" w:line="240" w:lineRule="auto"/>
        <w:ind w:left="0" w:firstLine="567"/>
        <w:jc w:val="both"/>
        <w:rPr>
          <w:rFonts w:ascii="Times New Roman" w:hAnsi="Times New Roman"/>
          <w:sz w:val="24"/>
        </w:rPr>
      </w:pPr>
      <w:r w:rsidRPr="00573E03">
        <w:rPr>
          <w:rFonts w:ascii="Times New Roman" w:hAnsi="Times New Roman"/>
          <w:sz w:val="24"/>
        </w:rPr>
        <w:t>бюретка 1-(1-5)-2-2(5)-0,02</w:t>
      </w:r>
      <w:r>
        <w:rPr>
          <w:rFonts w:ascii="Times New Roman" w:hAnsi="Times New Roman"/>
          <w:sz w:val="24"/>
        </w:rPr>
        <w:t xml:space="preserve"> по</w:t>
      </w:r>
      <w:r w:rsidRPr="00573E03">
        <w:rPr>
          <w:rFonts w:ascii="Times New Roman" w:hAnsi="Times New Roman"/>
          <w:sz w:val="24"/>
        </w:rPr>
        <w:t xml:space="preserve"> ГОСТ 29252;</w:t>
      </w:r>
    </w:p>
    <w:p w14:paraId="1ED677AA" w14:textId="18D17CD8" w:rsidR="00573E03" w:rsidRPr="00573E03" w:rsidRDefault="00573E03" w:rsidP="00573E03">
      <w:pPr>
        <w:pStyle w:val="af1"/>
        <w:numPr>
          <w:ilvl w:val="0"/>
          <w:numId w:val="26"/>
        </w:numPr>
        <w:tabs>
          <w:tab w:val="left" w:pos="851"/>
        </w:tabs>
        <w:spacing w:after="0" w:line="240" w:lineRule="auto"/>
        <w:ind w:left="0" w:firstLine="567"/>
        <w:jc w:val="both"/>
        <w:rPr>
          <w:rFonts w:ascii="Times New Roman" w:hAnsi="Times New Roman"/>
          <w:sz w:val="24"/>
        </w:rPr>
      </w:pPr>
      <w:r w:rsidRPr="00573E03">
        <w:rPr>
          <w:rFonts w:ascii="Times New Roman" w:hAnsi="Times New Roman"/>
          <w:sz w:val="24"/>
        </w:rPr>
        <w:t xml:space="preserve">цилиндр 2-100-2 </w:t>
      </w:r>
      <w:r>
        <w:rPr>
          <w:rFonts w:ascii="Times New Roman" w:hAnsi="Times New Roman"/>
          <w:sz w:val="24"/>
        </w:rPr>
        <w:t xml:space="preserve">по </w:t>
      </w:r>
      <w:r w:rsidRPr="00573E03">
        <w:rPr>
          <w:rFonts w:ascii="Times New Roman" w:hAnsi="Times New Roman"/>
          <w:sz w:val="24"/>
        </w:rPr>
        <w:t>ГОСТ 1770;</w:t>
      </w:r>
    </w:p>
    <w:p w14:paraId="24B969CF" w14:textId="31E9137E" w:rsidR="00573E03" w:rsidRPr="00573E03" w:rsidRDefault="00573E03" w:rsidP="00573E03">
      <w:pPr>
        <w:pStyle w:val="af1"/>
        <w:numPr>
          <w:ilvl w:val="0"/>
          <w:numId w:val="26"/>
        </w:numPr>
        <w:tabs>
          <w:tab w:val="left" w:pos="851"/>
        </w:tabs>
        <w:spacing w:after="0" w:line="240" w:lineRule="auto"/>
        <w:ind w:left="0" w:firstLine="567"/>
        <w:jc w:val="both"/>
        <w:rPr>
          <w:rFonts w:ascii="Times New Roman" w:hAnsi="Times New Roman"/>
          <w:sz w:val="24"/>
        </w:rPr>
      </w:pPr>
      <w:r w:rsidRPr="00573E03">
        <w:rPr>
          <w:rFonts w:ascii="Times New Roman" w:hAnsi="Times New Roman"/>
          <w:sz w:val="24"/>
        </w:rPr>
        <w:t xml:space="preserve">лабораторная посуда </w:t>
      </w:r>
      <w:r>
        <w:rPr>
          <w:rFonts w:ascii="Times New Roman" w:hAnsi="Times New Roman"/>
          <w:sz w:val="24"/>
        </w:rPr>
        <w:t xml:space="preserve">по </w:t>
      </w:r>
      <w:r w:rsidRPr="00573E03">
        <w:rPr>
          <w:rFonts w:ascii="Times New Roman" w:hAnsi="Times New Roman"/>
          <w:sz w:val="24"/>
        </w:rPr>
        <w:t>ГОСТ 25336;</w:t>
      </w:r>
    </w:p>
    <w:p w14:paraId="781CF4C0" w14:textId="77777777" w:rsidR="00573E03" w:rsidRPr="00573E03" w:rsidRDefault="00573E03" w:rsidP="00573E03">
      <w:pPr>
        <w:pStyle w:val="af1"/>
        <w:numPr>
          <w:ilvl w:val="0"/>
          <w:numId w:val="26"/>
        </w:numPr>
        <w:tabs>
          <w:tab w:val="left" w:pos="851"/>
        </w:tabs>
        <w:spacing w:after="0" w:line="240" w:lineRule="auto"/>
        <w:ind w:left="0" w:firstLine="567"/>
        <w:jc w:val="both"/>
        <w:rPr>
          <w:rFonts w:ascii="Times New Roman" w:hAnsi="Times New Roman"/>
          <w:sz w:val="24"/>
        </w:rPr>
      </w:pPr>
      <w:r w:rsidRPr="00573E03">
        <w:rPr>
          <w:rFonts w:ascii="Times New Roman" w:hAnsi="Times New Roman"/>
          <w:sz w:val="24"/>
        </w:rPr>
        <w:t>вода дистиллированная, не содержащая углекислоты, готовят по ГОСТ 4517;</w:t>
      </w:r>
    </w:p>
    <w:p w14:paraId="09E65FB1" w14:textId="77777777" w:rsidR="00573E03" w:rsidRPr="00573E03" w:rsidRDefault="00573E03" w:rsidP="00573E03">
      <w:pPr>
        <w:pStyle w:val="af1"/>
        <w:numPr>
          <w:ilvl w:val="0"/>
          <w:numId w:val="26"/>
        </w:numPr>
        <w:tabs>
          <w:tab w:val="left" w:pos="851"/>
        </w:tabs>
        <w:spacing w:after="0" w:line="240" w:lineRule="auto"/>
        <w:ind w:left="0" w:firstLine="567"/>
        <w:jc w:val="both"/>
        <w:rPr>
          <w:rFonts w:ascii="Times New Roman" w:hAnsi="Times New Roman"/>
          <w:sz w:val="24"/>
        </w:rPr>
      </w:pPr>
      <w:r w:rsidRPr="00573E03">
        <w:rPr>
          <w:rFonts w:ascii="Times New Roman" w:hAnsi="Times New Roman"/>
          <w:sz w:val="24"/>
        </w:rPr>
        <w:t xml:space="preserve">натрия гидроксид по ГОСТ 4328, раствор концентрации </w:t>
      </w:r>
      <w:r w:rsidRPr="00573E03">
        <w:rPr>
          <w:rFonts w:ascii="Times New Roman" w:hAnsi="Times New Roman"/>
          <w:i/>
          <w:iCs/>
          <w:sz w:val="24"/>
        </w:rPr>
        <w:t>c</w:t>
      </w:r>
      <w:r w:rsidRPr="00573E03">
        <w:rPr>
          <w:rFonts w:ascii="Times New Roman" w:hAnsi="Times New Roman"/>
          <w:sz w:val="24"/>
        </w:rPr>
        <w:t>(</w:t>
      </w:r>
      <w:proofErr w:type="spellStart"/>
      <w:r w:rsidRPr="00573E03">
        <w:rPr>
          <w:rFonts w:ascii="Times New Roman" w:hAnsi="Times New Roman"/>
          <w:sz w:val="24"/>
        </w:rPr>
        <w:t>NaOH</w:t>
      </w:r>
      <w:proofErr w:type="spellEnd"/>
      <w:r w:rsidRPr="00573E03">
        <w:rPr>
          <w:rFonts w:ascii="Times New Roman" w:hAnsi="Times New Roman"/>
          <w:sz w:val="24"/>
        </w:rPr>
        <w:t>) = 0,01 моль/дм</w:t>
      </w:r>
      <w:r w:rsidRPr="00573E03">
        <w:rPr>
          <w:rFonts w:ascii="Times New Roman" w:hAnsi="Times New Roman"/>
          <w:sz w:val="24"/>
          <w:vertAlign w:val="superscript"/>
        </w:rPr>
        <w:t>3</w:t>
      </w:r>
      <w:r w:rsidRPr="00573E03">
        <w:rPr>
          <w:rFonts w:ascii="Times New Roman" w:hAnsi="Times New Roman"/>
          <w:sz w:val="24"/>
        </w:rPr>
        <w:t>, готовят по ГОСТ 25794.1;</w:t>
      </w:r>
    </w:p>
    <w:p w14:paraId="65F1B92E" w14:textId="77777777" w:rsidR="00573E03" w:rsidRPr="00573E03" w:rsidRDefault="00573E03" w:rsidP="00573E03">
      <w:pPr>
        <w:pStyle w:val="af1"/>
        <w:numPr>
          <w:ilvl w:val="0"/>
          <w:numId w:val="26"/>
        </w:numPr>
        <w:tabs>
          <w:tab w:val="left" w:pos="851"/>
        </w:tabs>
        <w:spacing w:after="0" w:line="240" w:lineRule="auto"/>
        <w:ind w:left="0" w:firstLine="567"/>
        <w:jc w:val="both"/>
        <w:rPr>
          <w:rFonts w:ascii="Times New Roman" w:hAnsi="Times New Roman"/>
          <w:sz w:val="24"/>
        </w:rPr>
      </w:pPr>
      <w:r w:rsidRPr="00573E03">
        <w:rPr>
          <w:rFonts w:ascii="Times New Roman" w:hAnsi="Times New Roman"/>
          <w:sz w:val="24"/>
        </w:rPr>
        <w:t>фенолфталеин (индикатор), спиртовой раствор с массовой долей 1 % готовят по ГОСТ 4919.1.</w:t>
      </w:r>
    </w:p>
    <w:p w14:paraId="4B111265" w14:textId="07C974F0" w:rsidR="00472033" w:rsidRPr="00896C75" w:rsidRDefault="00896C75" w:rsidP="00896C75">
      <w:pPr>
        <w:ind w:firstLine="567"/>
        <w:rPr>
          <w:sz w:val="24"/>
        </w:rPr>
      </w:pPr>
      <w:r>
        <w:rPr>
          <w:sz w:val="24"/>
        </w:rPr>
        <w:t xml:space="preserve">7.8.2 </w:t>
      </w:r>
      <w:r w:rsidR="00472033" w:rsidRPr="00896C75">
        <w:rPr>
          <w:sz w:val="24"/>
        </w:rPr>
        <w:t>Проведение испытания</w:t>
      </w:r>
    </w:p>
    <w:p w14:paraId="60A8B4CA" w14:textId="35EC5B48" w:rsidR="00A14452" w:rsidRPr="00A14452" w:rsidRDefault="00A14452" w:rsidP="00A14452">
      <w:pPr>
        <w:ind w:firstLine="567"/>
        <w:rPr>
          <w:sz w:val="24"/>
        </w:rPr>
      </w:pPr>
      <w:r w:rsidRPr="00A14452">
        <w:rPr>
          <w:sz w:val="24"/>
        </w:rPr>
        <w:t>Взвешивают около 50 г</w:t>
      </w:r>
      <w:r>
        <w:rPr>
          <w:sz w:val="24"/>
        </w:rPr>
        <w:t xml:space="preserve"> </w:t>
      </w:r>
      <w:proofErr w:type="spellStart"/>
      <w:r w:rsidRPr="00A14452">
        <w:rPr>
          <w:sz w:val="24"/>
        </w:rPr>
        <w:t>триэтиленгликоля</w:t>
      </w:r>
      <w:proofErr w:type="spellEnd"/>
      <w:r w:rsidRPr="00A14452">
        <w:rPr>
          <w:sz w:val="24"/>
        </w:rPr>
        <w:t>. Результат взвешивания записывают в граммах до второго десятичного знака. Навеску помещают в коническую колбу вместимостью 250 см</w:t>
      </w:r>
      <w:r w:rsidRPr="00A14452">
        <w:rPr>
          <w:sz w:val="24"/>
          <w:vertAlign w:val="superscript"/>
        </w:rPr>
        <w:t>3</w:t>
      </w:r>
      <w:r w:rsidRPr="00A14452">
        <w:rPr>
          <w:sz w:val="24"/>
        </w:rPr>
        <w:t>. Прибавляют 100 см</w:t>
      </w:r>
      <w:r w:rsidRPr="00A14452">
        <w:rPr>
          <w:sz w:val="24"/>
          <w:vertAlign w:val="superscript"/>
        </w:rPr>
        <w:t>3</w:t>
      </w:r>
      <w:r>
        <w:rPr>
          <w:sz w:val="24"/>
        </w:rPr>
        <w:t xml:space="preserve"> </w:t>
      </w:r>
      <w:r w:rsidRPr="00A14452">
        <w:rPr>
          <w:sz w:val="24"/>
        </w:rPr>
        <w:t xml:space="preserve">дистиллированной воды и </w:t>
      </w:r>
      <w:r>
        <w:rPr>
          <w:sz w:val="24"/>
        </w:rPr>
        <w:t xml:space="preserve">от </w:t>
      </w:r>
      <w:r w:rsidRPr="00A14452">
        <w:rPr>
          <w:sz w:val="24"/>
        </w:rPr>
        <w:t xml:space="preserve">(2–3) капли раствора фенолфталеина. Тщательно перемешивают и титруют раствором гидроксида натрия с молярной концентрацией </w:t>
      </w:r>
      <w:r w:rsidRPr="00A14452">
        <w:rPr>
          <w:i/>
          <w:iCs/>
          <w:sz w:val="24"/>
        </w:rPr>
        <w:t>c</w:t>
      </w:r>
      <w:r w:rsidRPr="00A14452">
        <w:rPr>
          <w:sz w:val="24"/>
        </w:rPr>
        <w:t>(</w:t>
      </w:r>
      <w:proofErr w:type="spellStart"/>
      <w:r w:rsidRPr="00A14452">
        <w:rPr>
          <w:sz w:val="24"/>
        </w:rPr>
        <w:t>NaOH</w:t>
      </w:r>
      <w:proofErr w:type="spellEnd"/>
      <w:r w:rsidRPr="00A14452">
        <w:rPr>
          <w:sz w:val="24"/>
        </w:rPr>
        <w:t>) = 0,01 моль/дм</w:t>
      </w:r>
      <w:r w:rsidRPr="00A14452">
        <w:rPr>
          <w:sz w:val="24"/>
          <w:vertAlign w:val="superscript"/>
        </w:rPr>
        <w:t>3</w:t>
      </w:r>
      <w:r>
        <w:rPr>
          <w:sz w:val="24"/>
        </w:rPr>
        <w:t xml:space="preserve"> </w:t>
      </w:r>
      <w:r w:rsidRPr="00A14452">
        <w:rPr>
          <w:sz w:val="24"/>
        </w:rPr>
        <w:t xml:space="preserve">до появления </w:t>
      </w:r>
      <w:proofErr w:type="spellStart"/>
      <w:r w:rsidRPr="00A14452">
        <w:rPr>
          <w:sz w:val="24"/>
        </w:rPr>
        <w:t>слаборозовой</w:t>
      </w:r>
      <w:proofErr w:type="spellEnd"/>
      <w:r w:rsidRPr="00A14452">
        <w:rPr>
          <w:sz w:val="24"/>
        </w:rPr>
        <w:t xml:space="preserve"> окраски, не исчезающей в течение 30 с.</w:t>
      </w:r>
    </w:p>
    <w:p w14:paraId="432C84B8" w14:textId="2EA9BEBA" w:rsidR="00A14452" w:rsidRPr="00A14452" w:rsidRDefault="00A14452" w:rsidP="00A14452">
      <w:pPr>
        <w:ind w:firstLine="567"/>
        <w:rPr>
          <w:sz w:val="24"/>
        </w:rPr>
      </w:pPr>
      <w:r w:rsidRPr="00A14452">
        <w:rPr>
          <w:sz w:val="24"/>
        </w:rPr>
        <w:lastRenderedPageBreak/>
        <w:t>Одновременно в тех же условиях проводят контрольное титрование со 100 см</w:t>
      </w:r>
      <w:r w:rsidRPr="00A14452">
        <w:rPr>
          <w:sz w:val="24"/>
          <w:vertAlign w:val="superscript"/>
        </w:rPr>
        <w:t>3</w:t>
      </w:r>
      <w:r>
        <w:rPr>
          <w:sz w:val="24"/>
        </w:rPr>
        <w:t xml:space="preserve"> </w:t>
      </w:r>
      <w:r w:rsidRPr="00A14452">
        <w:rPr>
          <w:sz w:val="24"/>
        </w:rPr>
        <w:t>дистиллированной воды.</w:t>
      </w:r>
    </w:p>
    <w:p w14:paraId="691DC429" w14:textId="0FF25182" w:rsidR="00472033" w:rsidRPr="00896C75" w:rsidRDefault="00896C75" w:rsidP="00896C75">
      <w:pPr>
        <w:ind w:firstLine="567"/>
        <w:rPr>
          <w:sz w:val="24"/>
        </w:rPr>
      </w:pPr>
      <w:r>
        <w:rPr>
          <w:sz w:val="24"/>
        </w:rPr>
        <w:t xml:space="preserve">7.8.3 </w:t>
      </w:r>
      <w:r w:rsidR="00472033" w:rsidRPr="00896C75">
        <w:rPr>
          <w:sz w:val="24"/>
        </w:rPr>
        <w:t>Обработка результатов</w:t>
      </w:r>
    </w:p>
    <w:p w14:paraId="35FB3CB3" w14:textId="6F88BCBD" w:rsidR="00472033" w:rsidRDefault="00472033" w:rsidP="00896C75">
      <w:pPr>
        <w:ind w:firstLine="567"/>
        <w:rPr>
          <w:sz w:val="24"/>
        </w:rPr>
      </w:pPr>
      <w:r w:rsidRPr="00896C75">
        <w:rPr>
          <w:sz w:val="24"/>
        </w:rPr>
        <w:t xml:space="preserve">Массовую долю кислот в пересчете на уксусную кислоту </w:t>
      </w:r>
      <m:oMath>
        <m:sSub>
          <m:sSubPr>
            <m:ctrlPr>
              <w:rPr>
                <w:rFonts w:ascii="Cambria Math" w:hAnsi="Cambria Math"/>
                <w:i/>
                <w:sz w:val="24"/>
              </w:rPr>
            </m:ctrlPr>
          </m:sSubPr>
          <m:e>
            <m:r>
              <w:rPr>
                <w:rFonts w:ascii="Cambria Math" w:hAnsi="Cambria Math"/>
                <w:sz w:val="24"/>
                <w:lang w:val="en-US"/>
              </w:rPr>
              <m:t>X</m:t>
            </m:r>
          </m:e>
          <m:sub>
            <m:r>
              <w:rPr>
                <w:rFonts w:ascii="Cambria Math" w:hAnsi="Cambria Math"/>
                <w:sz w:val="24"/>
                <w:lang w:val="en-US"/>
              </w:rPr>
              <m:t>K</m:t>
            </m:r>
          </m:sub>
        </m:sSub>
      </m:oMath>
      <w:r w:rsidRPr="00896C75">
        <w:rPr>
          <w:sz w:val="24"/>
        </w:rPr>
        <w:t>, %, вычисляют по формуле</w:t>
      </w:r>
      <w:r w:rsidR="00896C75">
        <w:rPr>
          <w:sz w:val="24"/>
        </w:rPr>
        <w:t>:</w:t>
      </w:r>
    </w:p>
    <w:p w14:paraId="1DCB9E10" w14:textId="277B946B" w:rsidR="00896C75" w:rsidRDefault="00896C75" w:rsidP="00896C75">
      <w:pPr>
        <w:ind w:firstLine="567"/>
        <w:rPr>
          <w:sz w:val="24"/>
        </w:rPr>
      </w:pPr>
    </w:p>
    <w:p w14:paraId="668BC524" w14:textId="38ADB21E" w:rsidR="00896C75" w:rsidRPr="00EB0380" w:rsidRDefault="0073404C" w:rsidP="00896C75">
      <w:pPr>
        <w:ind w:firstLine="567"/>
        <w:jc w:val="right"/>
        <w:rPr>
          <w:sz w:val="24"/>
        </w:rPr>
      </w:pPr>
      <m:oMath>
        <m:sSub>
          <m:sSubPr>
            <m:ctrlPr>
              <w:rPr>
                <w:rFonts w:ascii="Cambria Math" w:hAnsi="Cambria Math"/>
                <w:i/>
                <w:sz w:val="24"/>
              </w:rPr>
            </m:ctrlPr>
          </m:sSubPr>
          <m:e>
            <m:r>
              <w:rPr>
                <w:rFonts w:ascii="Cambria Math" w:hAnsi="Cambria Math"/>
                <w:sz w:val="24"/>
                <w:lang w:val="en-US"/>
              </w:rPr>
              <m:t>X</m:t>
            </m:r>
          </m:e>
          <m:sub>
            <m:r>
              <w:rPr>
                <w:rFonts w:ascii="Cambria Math" w:hAnsi="Cambria Math"/>
                <w:sz w:val="24"/>
                <w:lang w:val="en-US"/>
              </w:rPr>
              <m:t>K</m:t>
            </m:r>
          </m:sub>
        </m:sSub>
        <m:r>
          <w:rPr>
            <w:rFonts w:ascii="Cambria Math" w:hAnsi="Cambria Math"/>
            <w:sz w:val="24"/>
          </w:rPr>
          <m:t>=</m:t>
        </m:r>
        <m:f>
          <m:fPr>
            <m:ctrlPr>
              <w:rPr>
                <w:rFonts w:ascii="Cambria Math" w:hAnsi="Cambria Math"/>
                <w:i/>
                <w:sz w:val="24"/>
              </w:rPr>
            </m:ctrlPr>
          </m:fPr>
          <m:num>
            <m:d>
              <m:dPr>
                <m:ctrlPr>
                  <w:rPr>
                    <w:rFonts w:ascii="Cambria Math" w:hAnsi="Cambria Math"/>
                    <w:i/>
                    <w:sz w:val="24"/>
                  </w:rPr>
                </m:ctrlPr>
              </m:dPr>
              <m:e>
                <m:r>
                  <w:rPr>
                    <w:rFonts w:ascii="Cambria Math" w:hAnsi="Cambria Math"/>
                    <w:sz w:val="24"/>
                    <w:lang w:val="en-US"/>
                  </w:rPr>
                  <m:t>V</m:t>
                </m:r>
                <m:r>
                  <w:rPr>
                    <w:rFonts w:ascii="Cambria Math" w:hAnsi="Cambria Math"/>
                    <w:sz w:val="24"/>
                  </w:rPr>
                  <m:t>-</m:t>
                </m:r>
                <m:sSub>
                  <m:sSubPr>
                    <m:ctrlPr>
                      <w:rPr>
                        <w:rFonts w:ascii="Cambria Math" w:hAnsi="Cambria Math"/>
                        <w:i/>
                        <w:sz w:val="24"/>
                        <w:lang w:val="en-US"/>
                      </w:rPr>
                    </m:ctrlPr>
                  </m:sSubPr>
                  <m:e>
                    <m:r>
                      <w:rPr>
                        <w:rFonts w:ascii="Cambria Math" w:hAnsi="Cambria Math"/>
                        <w:sz w:val="24"/>
                        <w:lang w:val="en-US"/>
                      </w:rPr>
                      <m:t>V</m:t>
                    </m:r>
                  </m:e>
                  <m:sub>
                    <m:r>
                      <w:rPr>
                        <w:rFonts w:ascii="Cambria Math" w:hAnsi="Cambria Math"/>
                        <w:sz w:val="24"/>
                      </w:rPr>
                      <m:t>1</m:t>
                    </m:r>
                  </m:sub>
                </m:sSub>
              </m:e>
            </m:d>
            <m:r>
              <w:rPr>
                <w:rFonts w:ascii="Cambria Math" w:hAnsi="Cambria Math"/>
                <w:sz w:val="24"/>
              </w:rPr>
              <m:t>∙0,000601∙100</m:t>
            </m:r>
          </m:num>
          <m:den>
            <m:r>
              <w:rPr>
                <w:rFonts w:ascii="Cambria Math" w:hAnsi="Cambria Math"/>
                <w:sz w:val="24"/>
              </w:rPr>
              <m:t>m</m:t>
            </m:r>
          </m:den>
        </m:f>
      </m:oMath>
      <w:r w:rsidR="00896C75" w:rsidRPr="00EB0380">
        <w:rPr>
          <w:sz w:val="24"/>
        </w:rPr>
        <w:t xml:space="preserve">     </w:t>
      </w:r>
      <w:r w:rsidR="00896C75">
        <w:rPr>
          <w:sz w:val="24"/>
        </w:rPr>
        <w:t xml:space="preserve">                                                   </w:t>
      </w:r>
      <w:r w:rsidR="00896C75" w:rsidRPr="00EB0380">
        <w:rPr>
          <w:sz w:val="24"/>
        </w:rPr>
        <w:t xml:space="preserve">  </w:t>
      </w:r>
      <w:r w:rsidR="00896C75">
        <w:rPr>
          <w:sz w:val="24"/>
        </w:rPr>
        <w:t>(</w:t>
      </w:r>
      <w:r w:rsidR="00A14452">
        <w:rPr>
          <w:sz w:val="24"/>
        </w:rPr>
        <w:t>4</w:t>
      </w:r>
      <w:r w:rsidR="00896C75">
        <w:rPr>
          <w:sz w:val="24"/>
        </w:rPr>
        <w:t>)</w:t>
      </w:r>
    </w:p>
    <w:p w14:paraId="4AF9A716" w14:textId="77777777" w:rsidR="00896C75" w:rsidRPr="00896C75" w:rsidRDefault="00896C75" w:rsidP="00896C75">
      <w:pPr>
        <w:ind w:firstLine="567"/>
        <w:rPr>
          <w:sz w:val="24"/>
        </w:rPr>
      </w:pPr>
    </w:p>
    <w:p w14:paraId="7B51C43D" w14:textId="3DE56A2A" w:rsidR="00472033" w:rsidRPr="00896C75" w:rsidRDefault="00896C75" w:rsidP="00896C75">
      <w:pPr>
        <w:rPr>
          <w:sz w:val="24"/>
        </w:rPr>
      </w:pPr>
      <w:r w:rsidRPr="00896C75">
        <w:rPr>
          <w:sz w:val="24"/>
        </w:rPr>
        <w:t xml:space="preserve">где </w:t>
      </w:r>
      <w:r w:rsidR="00472033" w:rsidRPr="00580151">
        <w:rPr>
          <w:i/>
          <w:iCs/>
          <w:sz w:val="24"/>
        </w:rPr>
        <w:t>V</w:t>
      </w:r>
      <w:r w:rsidR="00472033" w:rsidRPr="00896C75">
        <w:rPr>
          <w:sz w:val="24"/>
        </w:rPr>
        <w:t xml:space="preserve"> </w:t>
      </w:r>
      <w:r w:rsidR="007D24C2">
        <w:rPr>
          <w:sz w:val="24"/>
        </w:rPr>
        <w:t>–</w:t>
      </w:r>
      <w:r w:rsidR="00472033" w:rsidRPr="00896C75">
        <w:rPr>
          <w:sz w:val="24"/>
        </w:rPr>
        <w:t xml:space="preserve"> </w:t>
      </w:r>
      <w:r w:rsidR="00CE133A" w:rsidRPr="00CE133A">
        <w:rPr>
          <w:bCs/>
          <w:sz w:val="24"/>
        </w:rPr>
        <w:t>объем раствора гидроокиси натрия концентрации точно 0</w:t>
      </w:r>
      <w:r w:rsidR="00CE133A">
        <w:rPr>
          <w:bCs/>
          <w:sz w:val="24"/>
        </w:rPr>
        <w:t>,</w:t>
      </w:r>
      <w:r w:rsidR="00CE133A" w:rsidRPr="00CE133A">
        <w:rPr>
          <w:bCs/>
          <w:sz w:val="24"/>
        </w:rPr>
        <w:t>0</w:t>
      </w:r>
      <w:r w:rsidR="00A14452">
        <w:rPr>
          <w:bCs/>
          <w:sz w:val="24"/>
        </w:rPr>
        <w:t>1</w:t>
      </w:r>
      <w:r w:rsidR="00CE133A" w:rsidRPr="00CE133A">
        <w:rPr>
          <w:bCs/>
          <w:sz w:val="24"/>
        </w:rPr>
        <w:t xml:space="preserve"> моль/дм</w:t>
      </w:r>
      <w:r w:rsidR="00CE133A" w:rsidRPr="00CE133A">
        <w:rPr>
          <w:bCs/>
          <w:sz w:val="24"/>
          <w:vertAlign w:val="superscript"/>
        </w:rPr>
        <w:t>3</w:t>
      </w:r>
      <w:r w:rsidR="00CE133A">
        <w:rPr>
          <w:bCs/>
          <w:sz w:val="24"/>
        </w:rPr>
        <w:t>,</w:t>
      </w:r>
      <w:r w:rsidR="00CE133A" w:rsidRPr="00CE133A">
        <w:rPr>
          <w:bCs/>
          <w:sz w:val="24"/>
        </w:rPr>
        <w:t xml:space="preserve"> израсходованный на титрование анализируемого раствора, см</w:t>
      </w:r>
      <w:r w:rsidR="00CE133A" w:rsidRPr="00CE133A">
        <w:rPr>
          <w:bCs/>
          <w:sz w:val="24"/>
          <w:vertAlign w:val="superscript"/>
        </w:rPr>
        <w:t>3</w:t>
      </w:r>
      <w:r w:rsidR="00CE133A" w:rsidRPr="00CE133A">
        <w:rPr>
          <w:bCs/>
          <w:sz w:val="24"/>
        </w:rPr>
        <w:t>;</w:t>
      </w:r>
    </w:p>
    <w:p w14:paraId="43649095" w14:textId="54A095E0" w:rsidR="00CE133A" w:rsidRPr="00CE133A" w:rsidRDefault="0073404C" w:rsidP="007D24C2">
      <w:pPr>
        <w:rPr>
          <w:bCs/>
          <w:sz w:val="24"/>
        </w:rPr>
      </w:pPr>
      <m:oMath>
        <m:sSub>
          <m:sSubPr>
            <m:ctrlPr>
              <w:rPr>
                <w:rFonts w:ascii="Cambria Math" w:hAnsi="Cambria Math"/>
                <w:i/>
                <w:sz w:val="24"/>
                <w:lang w:val="en-US"/>
              </w:rPr>
            </m:ctrlPr>
          </m:sSubPr>
          <m:e>
            <m:r>
              <w:rPr>
                <w:rFonts w:ascii="Cambria Math" w:hAnsi="Cambria Math"/>
                <w:sz w:val="24"/>
                <w:lang w:val="en-US"/>
              </w:rPr>
              <m:t>V</m:t>
            </m:r>
          </m:e>
          <m:sub>
            <m:r>
              <w:rPr>
                <w:rFonts w:ascii="Cambria Math" w:hAnsi="Cambria Math"/>
                <w:sz w:val="24"/>
              </w:rPr>
              <m:t>1</m:t>
            </m:r>
          </m:sub>
        </m:sSub>
      </m:oMath>
      <w:r w:rsidR="00CE133A">
        <w:rPr>
          <w:sz w:val="24"/>
        </w:rPr>
        <w:t xml:space="preserve"> </w:t>
      </w:r>
      <w:r w:rsidR="007D24C2" w:rsidRPr="00CE133A">
        <w:rPr>
          <w:sz w:val="24"/>
        </w:rPr>
        <w:t>–</w:t>
      </w:r>
      <w:r w:rsidR="00472033" w:rsidRPr="00CE133A">
        <w:rPr>
          <w:sz w:val="24"/>
        </w:rPr>
        <w:t xml:space="preserve"> </w:t>
      </w:r>
      <w:r w:rsidR="00CE133A" w:rsidRPr="00CE133A">
        <w:rPr>
          <w:bCs/>
          <w:sz w:val="24"/>
        </w:rPr>
        <w:t>объем раствора гидроокиси натрия концентрации точно 0,0</w:t>
      </w:r>
      <w:r w:rsidR="00A14452">
        <w:rPr>
          <w:bCs/>
          <w:sz w:val="24"/>
        </w:rPr>
        <w:t>1</w:t>
      </w:r>
      <w:r w:rsidR="00CE133A" w:rsidRPr="00CE133A">
        <w:rPr>
          <w:bCs/>
          <w:sz w:val="24"/>
        </w:rPr>
        <w:t xml:space="preserve"> моль/дм</w:t>
      </w:r>
      <w:r w:rsidR="00CE133A" w:rsidRPr="00CE133A">
        <w:rPr>
          <w:bCs/>
          <w:sz w:val="24"/>
          <w:vertAlign w:val="superscript"/>
        </w:rPr>
        <w:t>3</w:t>
      </w:r>
      <w:r w:rsidR="00CE133A" w:rsidRPr="00CE133A">
        <w:rPr>
          <w:bCs/>
          <w:sz w:val="24"/>
        </w:rPr>
        <w:t>. израсходованный на</w:t>
      </w:r>
      <w:r w:rsidR="00CE133A">
        <w:rPr>
          <w:bCs/>
          <w:sz w:val="24"/>
        </w:rPr>
        <w:t xml:space="preserve"> </w:t>
      </w:r>
      <w:r w:rsidR="00CE133A" w:rsidRPr="00CE133A">
        <w:rPr>
          <w:bCs/>
          <w:sz w:val="24"/>
        </w:rPr>
        <w:t>контрольное титрование, см</w:t>
      </w:r>
      <w:r w:rsidR="00CE133A" w:rsidRPr="00CE133A">
        <w:rPr>
          <w:bCs/>
          <w:sz w:val="24"/>
          <w:vertAlign w:val="superscript"/>
        </w:rPr>
        <w:t>3</w:t>
      </w:r>
      <w:r w:rsidR="00CE133A" w:rsidRPr="00CE133A">
        <w:rPr>
          <w:bCs/>
          <w:sz w:val="24"/>
        </w:rPr>
        <w:t>;</w:t>
      </w:r>
    </w:p>
    <w:p w14:paraId="288737FB" w14:textId="4DBD7FDB" w:rsidR="00472033" w:rsidRPr="00896C75" w:rsidRDefault="00472033" w:rsidP="007D24C2">
      <w:pPr>
        <w:rPr>
          <w:sz w:val="24"/>
        </w:rPr>
      </w:pPr>
      <w:r w:rsidRPr="00896C75">
        <w:rPr>
          <w:sz w:val="24"/>
        </w:rPr>
        <w:t>0,00</w:t>
      </w:r>
      <w:r w:rsidR="00A14452">
        <w:rPr>
          <w:sz w:val="24"/>
        </w:rPr>
        <w:t>0601</w:t>
      </w:r>
      <w:r w:rsidRPr="00896C75">
        <w:rPr>
          <w:sz w:val="24"/>
        </w:rPr>
        <w:t xml:space="preserve"> </w:t>
      </w:r>
      <w:r w:rsidR="007D24C2">
        <w:rPr>
          <w:sz w:val="24"/>
        </w:rPr>
        <w:t>–</w:t>
      </w:r>
      <w:r w:rsidRPr="00896C75">
        <w:rPr>
          <w:sz w:val="24"/>
        </w:rPr>
        <w:t xml:space="preserve"> </w:t>
      </w:r>
      <w:r w:rsidR="00CE133A" w:rsidRPr="00CE133A">
        <w:rPr>
          <w:bCs/>
          <w:sz w:val="24"/>
        </w:rPr>
        <w:t>масса уксусной кислоты, соответствующая 1 см</w:t>
      </w:r>
      <w:r w:rsidR="00CE133A" w:rsidRPr="00CE133A">
        <w:rPr>
          <w:bCs/>
          <w:sz w:val="24"/>
          <w:vertAlign w:val="superscript"/>
        </w:rPr>
        <w:t>3</w:t>
      </w:r>
      <w:r w:rsidR="00CE133A" w:rsidRPr="00CE133A">
        <w:rPr>
          <w:bCs/>
          <w:sz w:val="24"/>
        </w:rPr>
        <w:t xml:space="preserve"> раствора гидроокиси натрия с молярной концентрацией точно 0</w:t>
      </w:r>
      <w:r w:rsidR="00CE133A">
        <w:rPr>
          <w:bCs/>
          <w:sz w:val="24"/>
        </w:rPr>
        <w:t>,</w:t>
      </w:r>
      <w:r w:rsidR="00CE133A" w:rsidRPr="00CE133A">
        <w:rPr>
          <w:bCs/>
          <w:sz w:val="24"/>
        </w:rPr>
        <w:t>0</w:t>
      </w:r>
      <w:r w:rsidR="00A14452">
        <w:rPr>
          <w:bCs/>
          <w:sz w:val="24"/>
        </w:rPr>
        <w:t>1</w:t>
      </w:r>
      <w:r w:rsidR="00CE133A" w:rsidRPr="00CE133A">
        <w:rPr>
          <w:bCs/>
          <w:sz w:val="24"/>
        </w:rPr>
        <w:t xml:space="preserve"> моль/дм</w:t>
      </w:r>
      <w:r w:rsidR="00CE133A" w:rsidRPr="00CE133A">
        <w:rPr>
          <w:bCs/>
          <w:sz w:val="24"/>
          <w:vertAlign w:val="superscript"/>
        </w:rPr>
        <w:t>3</w:t>
      </w:r>
      <w:r w:rsidR="00CE133A">
        <w:rPr>
          <w:bCs/>
          <w:sz w:val="24"/>
        </w:rPr>
        <w:t>,</w:t>
      </w:r>
      <w:r w:rsidR="00CE133A" w:rsidRPr="00CE133A">
        <w:rPr>
          <w:bCs/>
          <w:sz w:val="24"/>
        </w:rPr>
        <w:t xml:space="preserve"> г/см</w:t>
      </w:r>
      <w:r w:rsidR="00CE133A" w:rsidRPr="00CE133A">
        <w:rPr>
          <w:bCs/>
          <w:sz w:val="24"/>
          <w:vertAlign w:val="superscript"/>
        </w:rPr>
        <w:t>3</w:t>
      </w:r>
      <w:r w:rsidR="00CE133A" w:rsidRPr="00CE133A">
        <w:rPr>
          <w:bCs/>
          <w:sz w:val="24"/>
        </w:rPr>
        <w:t>;</w:t>
      </w:r>
    </w:p>
    <w:p w14:paraId="667B6D73" w14:textId="53062160" w:rsidR="00472033" w:rsidRPr="00896C75" w:rsidRDefault="00472033" w:rsidP="007D24C2">
      <w:pPr>
        <w:rPr>
          <w:sz w:val="24"/>
        </w:rPr>
      </w:pPr>
      <w:r w:rsidRPr="007D24C2">
        <w:rPr>
          <w:i/>
          <w:iCs/>
          <w:sz w:val="24"/>
        </w:rPr>
        <w:t>m</w:t>
      </w:r>
      <w:r w:rsidRPr="00896C75">
        <w:rPr>
          <w:sz w:val="24"/>
        </w:rPr>
        <w:t xml:space="preserve"> </w:t>
      </w:r>
      <w:r w:rsidR="007D24C2">
        <w:rPr>
          <w:sz w:val="24"/>
        </w:rPr>
        <w:t>–</w:t>
      </w:r>
      <w:r w:rsidRPr="00896C75">
        <w:rPr>
          <w:sz w:val="24"/>
        </w:rPr>
        <w:t xml:space="preserve"> масса навески</w:t>
      </w:r>
      <w:r w:rsidR="00A14452">
        <w:rPr>
          <w:sz w:val="24"/>
        </w:rPr>
        <w:t xml:space="preserve"> </w:t>
      </w:r>
      <w:proofErr w:type="spellStart"/>
      <w:r w:rsidR="00A14452">
        <w:rPr>
          <w:sz w:val="24"/>
        </w:rPr>
        <w:t>трихэтиленгликоля</w:t>
      </w:r>
      <w:proofErr w:type="spellEnd"/>
      <w:r w:rsidRPr="00896C75">
        <w:rPr>
          <w:sz w:val="24"/>
        </w:rPr>
        <w:t>, г.</w:t>
      </w:r>
    </w:p>
    <w:p w14:paraId="566978E6" w14:textId="3BAAA54F" w:rsidR="00A14452" w:rsidRPr="00A14452" w:rsidRDefault="00A14452" w:rsidP="00A14452">
      <w:pPr>
        <w:ind w:firstLine="567"/>
        <w:rPr>
          <w:sz w:val="24"/>
        </w:rPr>
      </w:pPr>
      <w:r w:rsidRPr="00A14452">
        <w:rPr>
          <w:sz w:val="24"/>
        </w:rPr>
        <w:t>За результат испытания принимают среднее арифметическое двух параллельных наблюдений, допускаемое расхождение между которыми не должно превышать 0,0002 %, при доверительной вероятности P=0,95. Абсолютная суммарная погрешность результата испытания ±</w:t>
      </w:r>
      <w:r w:rsidR="00B64814">
        <w:rPr>
          <w:sz w:val="24"/>
        </w:rPr>
        <w:t xml:space="preserve"> </w:t>
      </w:r>
      <w:r w:rsidRPr="00A14452">
        <w:rPr>
          <w:sz w:val="24"/>
        </w:rPr>
        <w:t>0,001 %, при доверительной вероятности P=0,95.</w:t>
      </w:r>
    </w:p>
    <w:p w14:paraId="5A4A0FC0" w14:textId="664B14E9" w:rsidR="007D24C2" w:rsidRDefault="007D24C2" w:rsidP="007D24C2">
      <w:pPr>
        <w:ind w:firstLine="567"/>
        <w:rPr>
          <w:sz w:val="24"/>
        </w:rPr>
      </w:pPr>
    </w:p>
    <w:p w14:paraId="1DF535A7" w14:textId="1C9BCD88" w:rsidR="00472033" w:rsidRDefault="00472033" w:rsidP="00573E03">
      <w:pPr>
        <w:pStyle w:val="2"/>
        <w:rPr>
          <w:rStyle w:val="Bodytext2"/>
          <w:rFonts w:eastAsia="Tahoma"/>
          <w:color w:val="auto"/>
          <w:lang w:val="kk-KZ"/>
        </w:rPr>
      </w:pPr>
      <w:bookmarkStart w:id="23" w:name="_Toc139310177"/>
      <w:r w:rsidRPr="007D24C2">
        <w:rPr>
          <w:rStyle w:val="Bodytext2"/>
          <w:rFonts w:eastAsia="Tahoma"/>
          <w:color w:val="auto"/>
          <w:lang w:val="kk-KZ"/>
        </w:rPr>
        <w:t>Определение показателя преломления</w:t>
      </w:r>
      <w:bookmarkEnd w:id="23"/>
      <w:r w:rsidRPr="007D24C2">
        <w:rPr>
          <w:rStyle w:val="Bodytext2"/>
          <w:rFonts w:eastAsia="Tahoma"/>
          <w:color w:val="auto"/>
          <w:lang w:val="kk-KZ"/>
        </w:rPr>
        <w:t xml:space="preserve"> </w:t>
      </w:r>
    </w:p>
    <w:p w14:paraId="6317FC7E" w14:textId="53A6316C" w:rsidR="00472033" w:rsidRDefault="00472033" w:rsidP="007D24C2">
      <w:pPr>
        <w:ind w:firstLine="567"/>
        <w:rPr>
          <w:sz w:val="24"/>
        </w:rPr>
      </w:pPr>
      <w:r w:rsidRPr="007D24C2">
        <w:rPr>
          <w:sz w:val="24"/>
        </w:rPr>
        <w:t>Показатель преломления определяют по ГОСТ 18995.2</w:t>
      </w:r>
    </w:p>
    <w:p w14:paraId="29C2D686" w14:textId="77777777" w:rsidR="007D24C2" w:rsidRPr="007D24C2" w:rsidRDefault="007D24C2" w:rsidP="007D24C2">
      <w:pPr>
        <w:ind w:firstLine="567"/>
        <w:rPr>
          <w:sz w:val="24"/>
        </w:rPr>
      </w:pPr>
    </w:p>
    <w:p w14:paraId="2A3E49C9" w14:textId="32ACA7CD" w:rsidR="00472033" w:rsidRDefault="007D24C2" w:rsidP="00573E03">
      <w:pPr>
        <w:pStyle w:val="2"/>
        <w:rPr>
          <w:rStyle w:val="Bodytext2"/>
          <w:rFonts w:eastAsia="Tahoma"/>
          <w:color w:val="auto"/>
          <w:lang w:val="kk-KZ"/>
        </w:rPr>
      </w:pPr>
      <w:r w:rsidRPr="000C5198">
        <w:rPr>
          <w:rStyle w:val="Bodytext2"/>
          <w:rFonts w:eastAsia="Tahoma"/>
          <w:color w:val="auto"/>
        </w:rPr>
        <w:t xml:space="preserve"> </w:t>
      </w:r>
      <w:bookmarkStart w:id="24" w:name="_Toc139310178"/>
      <w:r w:rsidR="00472033" w:rsidRPr="007D24C2">
        <w:rPr>
          <w:rStyle w:val="Bodytext2"/>
          <w:rFonts w:eastAsia="Tahoma"/>
          <w:color w:val="auto"/>
          <w:lang w:val="kk-KZ"/>
        </w:rPr>
        <w:t>Определение температурных пределов перегонки</w:t>
      </w:r>
      <w:bookmarkEnd w:id="24"/>
    </w:p>
    <w:p w14:paraId="4EDF6FEE" w14:textId="64C66F4C" w:rsidR="00BC4B12" w:rsidRPr="00BC4B12" w:rsidRDefault="00BC4B12" w:rsidP="00BC4B12">
      <w:pPr>
        <w:ind w:firstLine="567"/>
        <w:rPr>
          <w:sz w:val="24"/>
        </w:rPr>
      </w:pPr>
      <w:r w:rsidRPr="00BC4B12">
        <w:rPr>
          <w:sz w:val="24"/>
        </w:rPr>
        <w:t>Определение температурных пределов перегонки проводят по ГОСТ 1899</w:t>
      </w:r>
      <w:r>
        <w:rPr>
          <w:sz w:val="24"/>
        </w:rPr>
        <w:t>5</w:t>
      </w:r>
      <w:r w:rsidRPr="00BC4B12">
        <w:rPr>
          <w:sz w:val="24"/>
        </w:rPr>
        <w:t>.7</w:t>
      </w:r>
      <w:r>
        <w:rPr>
          <w:sz w:val="24"/>
        </w:rPr>
        <w:t xml:space="preserve"> (раздел </w:t>
      </w:r>
      <w:r w:rsidR="00A14452">
        <w:rPr>
          <w:sz w:val="24"/>
        </w:rPr>
        <w:t>2</w:t>
      </w:r>
      <w:r>
        <w:rPr>
          <w:sz w:val="24"/>
        </w:rPr>
        <w:t>)</w:t>
      </w:r>
      <w:r w:rsidRPr="00BC4B12">
        <w:rPr>
          <w:sz w:val="24"/>
        </w:rPr>
        <w:t xml:space="preserve">. За температуру конца перегонки принимают значение температуры, при которой отгоняется 88 % по объему. </w:t>
      </w:r>
      <w:bookmarkStart w:id="25" w:name="_Hlk139303063"/>
      <w:r w:rsidRPr="00BC4B12">
        <w:rPr>
          <w:sz w:val="24"/>
        </w:rPr>
        <w:t>Допускаемая абсолютная суммарная погрешность результата испытаний ±</w:t>
      </w:r>
      <w:r>
        <w:rPr>
          <w:sz w:val="24"/>
        </w:rPr>
        <w:t xml:space="preserve"> </w:t>
      </w:r>
      <w:r w:rsidRPr="00BC4B12">
        <w:rPr>
          <w:sz w:val="24"/>
        </w:rPr>
        <w:t>1 % при доверительной вероятности Р</w:t>
      </w:r>
      <w:r>
        <w:rPr>
          <w:sz w:val="24"/>
        </w:rPr>
        <w:t xml:space="preserve"> =</w:t>
      </w:r>
      <w:r w:rsidRPr="00BC4B12">
        <w:rPr>
          <w:sz w:val="24"/>
        </w:rPr>
        <w:t xml:space="preserve"> 0</w:t>
      </w:r>
      <w:r>
        <w:rPr>
          <w:sz w:val="24"/>
        </w:rPr>
        <w:t>,</w:t>
      </w:r>
      <w:r w:rsidRPr="00BC4B12">
        <w:rPr>
          <w:sz w:val="24"/>
        </w:rPr>
        <w:t>95</w:t>
      </w:r>
      <w:bookmarkEnd w:id="25"/>
      <w:r w:rsidRPr="00BC4B12">
        <w:rPr>
          <w:sz w:val="24"/>
        </w:rPr>
        <w:t>.</w:t>
      </w:r>
    </w:p>
    <w:p w14:paraId="71832E65" w14:textId="77777777" w:rsidR="000B62EB" w:rsidRDefault="000B62EB" w:rsidP="00983AF4">
      <w:pPr>
        <w:ind w:firstLine="567"/>
        <w:rPr>
          <w:sz w:val="24"/>
        </w:rPr>
      </w:pPr>
    </w:p>
    <w:p w14:paraId="5097DE4A" w14:textId="06DC6575" w:rsidR="00A70628" w:rsidRPr="00A70628" w:rsidRDefault="00A70628" w:rsidP="00A70628">
      <w:pPr>
        <w:pStyle w:val="10"/>
        <w:numPr>
          <w:ilvl w:val="0"/>
          <w:numId w:val="4"/>
        </w:numPr>
        <w:tabs>
          <w:tab w:val="clear" w:pos="1134"/>
          <w:tab w:val="clear" w:pos="1605"/>
          <w:tab w:val="num" w:pos="0"/>
          <w:tab w:val="left" w:pos="851"/>
        </w:tabs>
        <w:spacing w:before="0" w:after="0"/>
        <w:ind w:left="0" w:firstLine="567"/>
        <w:rPr>
          <w:sz w:val="24"/>
        </w:rPr>
      </w:pPr>
      <w:bookmarkStart w:id="26" w:name="_Toc139310179"/>
      <w:r w:rsidRPr="00A70628">
        <w:rPr>
          <w:sz w:val="24"/>
        </w:rPr>
        <w:t>Транспорт</w:t>
      </w:r>
      <w:r w:rsidR="007D24C2">
        <w:rPr>
          <w:sz w:val="24"/>
        </w:rPr>
        <w:t>ирование и хранение</w:t>
      </w:r>
      <w:bookmarkEnd w:id="26"/>
    </w:p>
    <w:p w14:paraId="6D3791A0" w14:textId="77777777" w:rsidR="00A70628" w:rsidRDefault="00A70628" w:rsidP="00A70628">
      <w:pPr>
        <w:ind w:firstLine="567"/>
        <w:rPr>
          <w:sz w:val="24"/>
        </w:rPr>
      </w:pPr>
    </w:p>
    <w:p w14:paraId="006A3C69" w14:textId="1385FA21" w:rsidR="00D40A5A" w:rsidRPr="00D40A5A" w:rsidRDefault="00D40A5A" w:rsidP="00D40A5A">
      <w:pPr>
        <w:ind w:firstLine="567"/>
        <w:rPr>
          <w:sz w:val="24"/>
        </w:rPr>
      </w:pPr>
      <w:r>
        <w:rPr>
          <w:sz w:val="24"/>
        </w:rPr>
        <w:t xml:space="preserve">8.1 </w:t>
      </w:r>
      <w:proofErr w:type="spellStart"/>
      <w:r w:rsidRPr="00D40A5A">
        <w:rPr>
          <w:sz w:val="24"/>
        </w:rPr>
        <w:t>Триэтиленгликоль</w:t>
      </w:r>
      <w:proofErr w:type="spellEnd"/>
      <w:r w:rsidRPr="00D40A5A">
        <w:rPr>
          <w:sz w:val="24"/>
        </w:rPr>
        <w:t xml:space="preserve"> технический</w:t>
      </w:r>
      <w:r>
        <w:rPr>
          <w:sz w:val="24"/>
        </w:rPr>
        <w:t xml:space="preserve"> </w:t>
      </w:r>
      <w:r w:rsidRPr="00D40A5A">
        <w:rPr>
          <w:sz w:val="24"/>
        </w:rPr>
        <w:t>транспортируют в</w:t>
      </w:r>
      <w:r>
        <w:rPr>
          <w:sz w:val="24"/>
        </w:rPr>
        <w:t xml:space="preserve"> </w:t>
      </w:r>
      <w:r w:rsidRPr="00D40A5A">
        <w:rPr>
          <w:sz w:val="24"/>
        </w:rPr>
        <w:t>бочках</w:t>
      </w:r>
      <w:r>
        <w:rPr>
          <w:sz w:val="24"/>
        </w:rPr>
        <w:t xml:space="preserve"> </w:t>
      </w:r>
      <w:r w:rsidRPr="00D40A5A">
        <w:rPr>
          <w:sz w:val="24"/>
        </w:rPr>
        <w:t>в крытых транспортных средствах автомобильным, железнодорожным транспортом, а также наливом в автомобильных и железнодорожных цистернах в соответствии с правилами перевозок грузов, действующими на транспорте данного вида.</w:t>
      </w:r>
    </w:p>
    <w:p w14:paraId="069C3CF9" w14:textId="77777777" w:rsidR="00D40A5A" w:rsidRPr="00D40A5A" w:rsidRDefault="00D40A5A" w:rsidP="00D40A5A">
      <w:pPr>
        <w:ind w:firstLine="567"/>
        <w:rPr>
          <w:sz w:val="24"/>
        </w:rPr>
      </w:pPr>
      <w:proofErr w:type="spellStart"/>
      <w:r w:rsidRPr="00D40A5A">
        <w:rPr>
          <w:sz w:val="24"/>
        </w:rPr>
        <w:t>Триэтиленгликоль</w:t>
      </w:r>
      <w:proofErr w:type="spellEnd"/>
      <w:r w:rsidRPr="00D40A5A">
        <w:rPr>
          <w:sz w:val="24"/>
        </w:rPr>
        <w:t xml:space="preserve"> технический транспортируют в цистернах изготовителя (потребителя) с котлами из алюминия или коррозионностойкой стали или по согласованию с потребителем с котлами из углеродистой стали в соответствии с правилами перевозок грузов.</w:t>
      </w:r>
    </w:p>
    <w:p w14:paraId="32DBD21C" w14:textId="683EBFE2" w:rsidR="00D40A5A" w:rsidRPr="00D40A5A" w:rsidRDefault="00630CE9" w:rsidP="00D40A5A">
      <w:pPr>
        <w:ind w:firstLine="567"/>
        <w:rPr>
          <w:sz w:val="24"/>
        </w:rPr>
      </w:pPr>
      <w:r>
        <w:rPr>
          <w:sz w:val="24"/>
        </w:rPr>
        <w:t xml:space="preserve">8.2 </w:t>
      </w:r>
      <w:proofErr w:type="spellStart"/>
      <w:r w:rsidR="00D40A5A" w:rsidRPr="00D40A5A">
        <w:rPr>
          <w:sz w:val="24"/>
        </w:rPr>
        <w:t>Триэтиленгликоль</w:t>
      </w:r>
      <w:proofErr w:type="spellEnd"/>
      <w:r w:rsidR="00D40A5A" w:rsidRPr="00D40A5A">
        <w:rPr>
          <w:sz w:val="24"/>
        </w:rPr>
        <w:t xml:space="preserve"> технический, упакованный в бочках, вместимостью до 100 дм</w:t>
      </w:r>
      <w:r w:rsidR="00D40A5A" w:rsidRPr="00630CE9">
        <w:rPr>
          <w:sz w:val="24"/>
          <w:vertAlign w:val="superscript"/>
        </w:rPr>
        <w:t>3</w:t>
      </w:r>
      <w:r w:rsidR="00D40A5A">
        <w:rPr>
          <w:sz w:val="24"/>
        </w:rPr>
        <w:t xml:space="preserve"> </w:t>
      </w:r>
      <w:r w:rsidR="00D40A5A" w:rsidRPr="00D40A5A">
        <w:rPr>
          <w:sz w:val="24"/>
        </w:rPr>
        <w:t>включительно транспортируют в пакетированном виде в соответствии с требованиями ГОСТ 26663, ГОСТ 24597, ГОСТ 21650, ГОСТ 21140 на поддонах по ГОСТ 9557.</w:t>
      </w:r>
    </w:p>
    <w:p w14:paraId="36183D3E" w14:textId="39E804B9" w:rsidR="00D40A5A" w:rsidRPr="00D40A5A" w:rsidRDefault="00630CE9" w:rsidP="00D40A5A">
      <w:pPr>
        <w:ind w:firstLine="567"/>
        <w:rPr>
          <w:sz w:val="24"/>
        </w:rPr>
      </w:pPr>
      <w:r>
        <w:rPr>
          <w:sz w:val="24"/>
        </w:rPr>
        <w:t xml:space="preserve">8.3 </w:t>
      </w:r>
      <w:r w:rsidR="00D40A5A" w:rsidRPr="00D40A5A">
        <w:rPr>
          <w:sz w:val="24"/>
        </w:rPr>
        <w:t>Степень (уровень) заполнения цистерн (автоцистерн,</w:t>
      </w:r>
      <w:r w:rsidR="00D40A5A">
        <w:rPr>
          <w:sz w:val="24"/>
        </w:rPr>
        <w:t xml:space="preserve"> </w:t>
      </w:r>
      <w:r w:rsidR="00D40A5A" w:rsidRPr="00D40A5A">
        <w:rPr>
          <w:sz w:val="24"/>
        </w:rPr>
        <w:t>бочек) производится с учетом полного использования их вместимости (грузоподъемности) и объемного расширения продукта при возможном перепаде температур в пути следования, но не более 95 % объема тары.</w:t>
      </w:r>
    </w:p>
    <w:p w14:paraId="5AF24F7F" w14:textId="141FA8F5" w:rsidR="00D40A5A" w:rsidRPr="00D40A5A" w:rsidRDefault="00630CE9" w:rsidP="00D40A5A">
      <w:pPr>
        <w:ind w:firstLine="567"/>
        <w:rPr>
          <w:sz w:val="24"/>
        </w:rPr>
      </w:pPr>
      <w:r>
        <w:rPr>
          <w:sz w:val="24"/>
        </w:rPr>
        <w:t xml:space="preserve">8.4 </w:t>
      </w:r>
      <w:proofErr w:type="spellStart"/>
      <w:r w:rsidR="00D40A5A" w:rsidRPr="00D40A5A">
        <w:rPr>
          <w:sz w:val="24"/>
        </w:rPr>
        <w:t>Триэтиленгликоль</w:t>
      </w:r>
      <w:proofErr w:type="spellEnd"/>
      <w:r w:rsidR="00D40A5A" w:rsidRPr="00D40A5A">
        <w:rPr>
          <w:sz w:val="24"/>
        </w:rPr>
        <w:t xml:space="preserve"> технический</w:t>
      </w:r>
      <w:r w:rsidR="00D40A5A">
        <w:rPr>
          <w:sz w:val="24"/>
        </w:rPr>
        <w:t xml:space="preserve"> </w:t>
      </w:r>
      <w:r w:rsidR="00D40A5A" w:rsidRPr="00D40A5A">
        <w:rPr>
          <w:sz w:val="24"/>
        </w:rPr>
        <w:t xml:space="preserve">хранят в герметично закрытых алюминиевых емкостях, емкостях из коррозионностойкой или углеродистой стали. В упаковке </w:t>
      </w:r>
      <w:r w:rsidR="00D40A5A" w:rsidRPr="00D40A5A">
        <w:rPr>
          <w:sz w:val="24"/>
        </w:rPr>
        <w:lastRenderedPageBreak/>
        <w:t>изготовителя</w:t>
      </w:r>
      <w:r w:rsidR="00D40A5A">
        <w:rPr>
          <w:sz w:val="24"/>
        </w:rPr>
        <w:t xml:space="preserve"> </w:t>
      </w:r>
      <w:proofErr w:type="spellStart"/>
      <w:r w:rsidR="00D40A5A" w:rsidRPr="00D40A5A">
        <w:rPr>
          <w:sz w:val="24"/>
        </w:rPr>
        <w:t>триэтиленгликоль</w:t>
      </w:r>
      <w:proofErr w:type="spellEnd"/>
      <w:r w:rsidR="00D40A5A">
        <w:rPr>
          <w:sz w:val="24"/>
        </w:rPr>
        <w:t xml:space="preserve"> </w:t>
      </w:r>
      <w:r w:rsidR="00D40A5A" w:rsidRPr="00D40A5A">
        <w:rPr>
          <w:sz w:val="24"/>
        </w:rPr>
        <w:t>хранят в складских помещениях. Температурный режим хранения</w:t>
      </w:r>
      <w:r w:rsidR="00D40A5A">
        <w:rPr>
          <w:sz w:val="24"/>
        </w:rPr>
        <w:t xml:space="preserve"> </w:t>
      </w:r>
      <w:proofErr w:type="spellStart"/>
      <w:r w:rsidR="00D40A5A" w:rsidRPr="00D40A5A">
        <w:rPr>
          <w:sz w:val="24"/>
        </w:rPr>
        <w:t>триэтиленгликоля</w:t>
      </w:r>
      <w:proofErr w:type="spellEnd"/>
      <w:r w:rsidR="00D40A5A">
        <w:rPr>
          <w:sz w:val="24"/>
        </w:rPr>
        <w:t xml:space="preserve"> </w:t>
      </w:r>
      <w:r w:rsidR="00D40A5A" w:rsidRPr="00D40A5A">
        <w:rPr>
          <w:sz w:val="24"/>
        </w:rPr>
        <w:t>от минус 50 °С до 50 °С.</w:t>
      </w:r>
    </w:p>
    <w:p w14:paraId="71694DD7" w14:textId="2C5A5CC8" w:rsidR="00D40A5A" w:rsidRPr="00D40A5A" w:rsidRDefault="00630CE9" w:rsidP="00D40A5A">
      <w:pPr>
        <w:ind w:firstLine="567"/>
        <w:rPr>
          <w:sz w:val="24"/>
        </w:rPr>
      </w:pPr>
      <w:r>
        <w:rPr>
          <w:sz w:val="24"/>
        </w:rPr>
        <w:t xml:space="preserve">8.5 </w:t>
      </w:r>
      <w:r w:rsidR="00D40A5A" w:rsidRPr="00D40A5A">
        <w:rPr>
          <w:sz w:val="24"/>
        </w:rPr>
        <w:t>Транспортная маркировка</w:t>
      </w:r>
      <w:r>
        <w:rPr>
          <w:sz w:val="24"/>
        </w:rPr>
        <w:t xml:space="preserve"> – </w:t>
      </w:r>
      <w:r w:rsidR="00D40A5A" w:rsidRPr="00D40A5A">
        <w:rPr>
          <w:sz w:val="24"/>
        </w:rPr>
        <w:t>по ГОСТ 14192 с нанесением манипуляционного знака «Герметичная упаковка» и знака опасности по ГОСТ 19433 класс 6, подкласс 6.1, классификационный шифр 6162, номер ООН 2810.</w:t>
      </w:r>
    </w:p>
    <w:p w14:paraId="6FDC1F3F" w14:textId="5BE51494" w:rsidR="00D40A5A" w:rsidRPr="00D40A5A" w:rsidRDefault="00630CE9" w:rsidP="00D40A5A">
      <w:pPr>
        <w:ind w:firstLine="567"/>
        <w:rPr>
          <w:sz w:val="24"/>
        </w:rPr>
      </w:pPr>
      <w:r>
        <w:rPr>
          <w:sz w:val="24"/>
        </w:rPr>
        <w:t xml:space="preserve">8.6 </w:t>
      </w:r>
      <w:r w:rsidR="00D40A5A" w:rsidRPr="00D40A5A">
        <w:rPr>
          <w:sz w:val="24"/>
        </w:rPr>
        <w:t>При транспортировании автомобильным транспортом указывается код экстренных мер КЭМ 34511.</w:t>
      </w:r>
    </w:p>
    <w:p w14:paraId="671358B6" w14:textId="77777777" w:rsidR="00A70628" w:rsidRDefault="00A70628" w:rsidP="00983AF4">
      <w:pPr>
        <w:ind w:firstLine="567"/>
        <w:rPr>
          <w:sz w:val="24"/>
        </w:rPr>
      </w:pPr>
    </w:p>
    <w:p w14:paraId="6C3F272A" w14:textId="65E30F59" w:rsidR="008F1FAC" w:rsidRPr="00466DF5" w:rsidRDefault="0067193A" w:rsidP="000E1207">
      <w:pPr>
        <w:pStyle w:val="10"/>
        <w:numPr>
          <w:ilvl w:val="0"/>
          <w:numId w:val="4"/>
        </w:numPr>
        <w:tabs>
          <w:tab w:val="clear" w:pos="1134"/>
          <w:tab w:val="clear" w:pos="1605"/>
          <w:tab w:val="num" w:pos="0"/>
          <w:tab w:val="left" w:pos="851"/>
        </w:tabs>
        <w:spacing w:before="0" w:after="0"/>
        <w:ind w:left="0" w:firstLine="567"/>
        <w:rPr>
          <w:sz w:val="24"/>
        </w:rPr>
      </w:pPr>
      <w:bookmarkStart w:id="27" w:name="_Toc139310180"/>
      <w:r>
        <w:rPr>
          <w:sz w:val="24"/>
        </w:rPr>
        <w:t>Гарантии изготовителя</w:t>
      </w:r>
      <w:bookmarkEnd w:id="27"/>
      <w:r>
        <w:rPr>
          <w:sz w:val="24"/>
        </w:rPr>
        <w:t xml:space="preserve"> </w:t>
      </w:r>
    </w:p>
    <w:p w14:paraId="4DCE696C" w14:textId="77777777" w:rsidR="008F1FAC" w:rsidRPr="00466DF5" w:rsidRDefault="008F1FAC" w:rsidP="000E1207">
      <w:pPr>
        <w:ind w:firstLine="567"/>
        <w:rPr>
          <w:rStyle w:val="Bodytext2"/>
          <w:rFonts w:eastAsia="Tahoma"/>
          <w:color w:val="auto"/>
        </w:rPr>
      </w:pPr>
    </w:p>
    <w:p w14:paraId="09089B38" w14:textId="687D4B78" w:rsidR="00630CE9" w:rsidRPr="00630CE9" w:rsidRDefault="00630CE9" w:rsidP="00630CE9">
      <w:pPr>
        <w:ind w:firstLine="567"/>
        <w:rPr>
          <w:sz w:val="24"/>
        </w:rPr>
      </w:pPr>
      <w:bookmarkStart w:id="28" w:name="_Toc512421698"/>
      <w:r>
        <w:rPr>
          <w:sz w:val="24"/>
        </w:rPr>
        <w:t xml:space="preserve">9.1 </w:t>
      </w:r>
      <w:r w:rsidRPr="00630CE9">
        <w:rPr>
          <w:sz w:val="24"/>
        </w:rPr>
        <w:t xml:space="preserve">Изготовитель гарантирует соответствие качества технического </w:t>
      </w:r>
      <w:proofErr w:type="spellStart"/>
      <w:r w:rsidRPr="00630CE9">
        <w:rPr>
          <w:sz w:val="24"/>
        </w:rPr>
        <w:t>триэтиленгликоля</w:t>
      </w:r>
      <w:proofErr w:type="spellEnd"/>
      <w:r w:rsidRPr="00630CE9">
        <w:rPr>
          <w:sz w:val="24"/>
        </w:rPr>
        <w:t> требованиям настоящего стандарта при соблюдении условий транспортирования и хранения.</w:t>
      </w:r>
    </w:p>
    <w:p w14:paraId="2A3762DA" w14:textId="07AA1C36" w:rsidR="00630CE9" w:rsidRPr="00630CE9" w:rsidRDefault="00630CE9" w:rsidP="00630CE9">
      <w:pPr>
        <w:ind w:firstLine="567"/>
        <w:rPr>
          <w:sz w:val="24"/>
        </w:rPr>
      </w:pPr>
      <w:r>
        <w:rPr>
          <w:sz w:val="24"/>
        </w:rPr>
        <w:t xml:space="preserve">9.2 </w:t>
      </w:r>
      <w:r w:rsidRPr="00630CE9">
        <w:rPr>
          <w:sz w:val="24"/>
        </w:rPr>
        <w:t xml:space="preserve">Гарантийный срок хранения технического </w:t>
      </w:r>
      <w:proofErr w:type="spellStart"/>
      <w:r w:rsidRPr="00630CE9">
        <w:rPr>
          <w:sz w:val="24"/>
        </w:rPr>
        <w:t>триэтиленгликоля</w:t>
      </w:r>
      <w:proofErr w:type="spellEnd"/>
      <w:r>
        <w:rPr>
          <w:sz w:val="24"/>
        </w:rPr>
        <w:t xml:space="preserve"> – </w:t>
      </w:r>
      <w:r w:rsidRPr="00630CE9">
        <w:rPr>
          <w:sz w:val="24"/>
        </w:rPr>
        <w:t>6 месяцев со дня изготовления.</w:t>
      </w:r>
    </w:p>
    <w:p w14:paraId="2764136F" w14:textId="27205095" w:rsidR="005C025F" w:rsidRDefault="005C025F" w:rsidP="0067193A">
      <w:pPr>
        <w:ind w:firstLine="567"/>
        <w:rPr>
          <w:sz w:val="24"/>
        </w:rPr>
      </w:pPr>
    </w:p>
    <w:p w14:paraId="1DC03222" w14:textId="77777777" w:rsidR="005C025F" w:rsidRPr="0067193A" w:rsidRDefault="005C025F" w:rsidP="0067193A">
      <w:pPr>
        <w:ind w:firstLine="567"/>
        <w:rPr>
          <w:sz w:val="24"/>
        </w:rPr>
      </w:pPr>
    </w:p>
    <w:p w14:paraId="1695946C" w14:textId="77777777" w:rsidR="00321017" w:rsidRPr="00466DF5" w:rsidRDefault="00321017" w:rsidP="00321017">
      <w:pPr>
        <w:widowControl w:val="0"/>
        <w:shd w:val="clear" w:color="auto" w:fill="FFFFFF"/>
        <w:tabs>
          <w:tab w:val="left" w:pos="206"/>
          <w:tab w:val="left" w:pos="3261"/>
        </w:tabs>
        <w:autoSpaceDE w:val="0"/>
        <w:autoSpaceDN w:val="0"/>
        <w:adjustRightInd w:val="0"/>
        <w:ind w:firstLine="567"/>
        <w:rPr>
          <w:bCs/>
          <w:sz w:val="24"/>
        </w:rPr>
      </w:pPr>
    </w:p>
    <w:p w14:paraId="1D7F2CDE" w14:textId="77777777" w:rsidR="004711EF" w:rsidRPr="00466DF5" w:rsidRDefault="004711EF" w:rsidP="001E6C81">
      <w:pPr>
        <w:jc w:val="left"/>
        <w:rPr>
          <w:rFonts w:cs="Arial"/>
          <w:b/>
          <w:bCs/>
          <w:iCs/>
          <w:sz w:val="24"/>
        </w:rPr>
      </w:pPr>
      <w:bookmarkStart w:id="29" w:name="OLE_LINK37"/>
      <w:bookmarkStart w:id="30" w:name="OLE_LINK38"/>
      <w:bookmarkStart w:id="31" w:name="OLE_LINK39"/>
      <w:bookmarkEnd w:id="28"/>
    </w:p>
    <w:p w14:paraId="32E90A9B" w14:textId="46C94687" w:rsidR="00662382" w:rsidRDefault="00662382" w:rsidP="00662382">
      <w:pPr>
        <w:ind w:firstLine="567"/>
        <w:jc w:val="left"/>
        <w:rPr>
          <w:b/>
          <w:sz w:val="24"/>
        </w:rPr>
      </w:pPr>
    </w:p>
    <w:p w14:paraId="32A374DF" w14:textId="43C761F5" w:rsidR="005C025F" w:rsidRDefault="005C025F" w:rsidP="00662382">
      <w:pPr>
        <w:ind w:firstLine="567"/>
        <w:jc w:val="left"/>
        <w:rPr>
          <w:b/>
          <w:sz w:val="24"/>
        </w:rPr>
      </w:pPr>
    </w:p>
    <w:p w14:paraId="5305D0C4" w14:textId="2126C419" w:rsidR="005C025F" w:rsidRDefault="005C025F" w:rsidP="00662382">
      <w:pPr>
        <w:ind w:firstLine="567"/>
        <w:jc w:val="left"/>
        <w:rPr>
          <w:b/>
          <w:sz w:val="24"/>
        </w:rPr>
      </w:pPr>
    </w:p>
    <w:p w14:paraId="673DC534" w14:textId="77777777" w:rsidR="005C025F" w:rsidRDefault="005C025F" w:rsidP="00662382">
      <w:pPr>
        <w:ind w:firstLine="567"/>
        <w:jc w:val="left"/>
        <w:rPr>
          <w:b/>
          <w:sz w:val="24"/>
        </w:rPr>
      </w:pPr>
    </w:p>
    <w:p w14:paraId="31489A80" w14:textId="77777777" w:rsidR="00662382" w:rsidRDefault="00662382" w:rsidP="00662382">
      <w:pPr>
        <w:ind w:firstLine="567"/>
        <w:jc w:val="left"/>
        <w:rPr>
          <w:b/>
          <w:sz w:val="24"/>
        </w:rPr>
      </w:pPr>
    </w:p>
    <w:p w14:paraId="77E3DE8F" w14:textId="77777777" w:rsidR="001E6C81" w:rsidRDefault="001E6C81" w:rsidP="00EC205C">
      <w:pPr>
        <w:pStyle w:val="10"/>
        <w:tabs>
          <w:tab w:val="clear" w:pos="1134"/>
          <w:tab w:val="left" w:pos="851"/>
        </w:tabs>
        <w:spacing w:before="0" w:after="0"/>
        <w:ind w:left="567" w:firstLine="0"/>
        <w:jc w:val="center"/>
        <w:rPr>
          <w:sz w:val="24"/>
          <w:szCs w:val="24"/>
        </w:rPr>
      </w:pPr>
    </w:p>
    <w:p w14:paraId="7BDE0DB4" w14:textId="77777777" w:rsidR="006A24B4" w:rsidRPr="00466DF5" w:rsidRDefault="006A24B4" w:rsidP="00410E94">
      <w:pPr>
        <w:ind w:firstLine="720"/>
        <w:rPr>
          <w:szCs w:val="28"/>
        </w:rPr>
      </w:pPr>
    </w:p>
    <w:p w14:paraId="10C0B90A" w14:textId="77777777" w:rsidR="006A24B4" w:rsidRPr="00466DF5" w:rsidRDefault="006A24B4" w:rsidP="00410E94">
      <w:pPr>
        <w:ind w:firstLine="720"/>
        <w:rPr>
          <w:szCs w:val="28"/>
        </w:rPr>
      </w:pPr>
    </w:p>
    <w:p w14:paraId="4C8777D8" w14:textId="77777777" w:rsidR="006A24B4" w:rsidRPr="00466DF5" w:rsidRDefault="006A24B4" w:rsidP="00410E94">
      <w:pPr>
        <w:ind w:firstLine="720"/>
        <w:rPr>
          <w:szCs w:val="28"/>
        </w:rPr>
      </w:pPr>
    </w:p>
    <w:p w14:paraId="040D70B0" w14:textId="77777777" w:rsidR="006A24B4" w:rsidRPr="00466DF5" w:rsidRDefault="006A24B4" w:rsidP="004C75DF">
      <w:pPr>
        <w:ind w:firstLine="720"/>
        <w:rPr>
          <w:szCs w:val="28"/>
        </w:rPr>
      </w:pPr>
    </w:p>
    <w:p w14:paraId="12A8D3E7" w14:textId="77777777" w:rsidR="006A24B4" w:rsidRPr="00466DF5" w:rsidRDefault="006A24B4" w:rsidP="004C75DF">
      <w:pPr>
        <w:ind w:firstLine="720"/>
        <w:rPr>
          <w:szCs w:val="28"/>
        </w:rPr>
      </w:pPr>
    </w:p>
    <w:p w14:paraId="71D5EEBA" w14:textId="77777777" w:rsidR="006A24B4" w:rsidRPr="00466DF5" w:rsidRDefault="006A24B4" w:rsidP="004C75DF">
      <w:pPr>
        <w:ind w:firstLine="720"/>
        <w:rPr>
          <w:szCs w:val="28"/>
        </w:rPr>
      </w:pPr>
    </w:p>
    <w:p w14:paraId="37343D0C" w14:textId="77777777" w:rsidR="006A24B4" w:rsidRPr="00466DF5" w:rsidRDefault="006A24B4" w:rsidP="004C75DF">
      <w:pPr>
        <w:ind w:firstLine="720"/>
        <w:rPr>
          <w:szCs w:val="28"/>
        </w:rPr>
      </w:pPr>
    </w:p>
    <w:p w14:paraId="6A16C95A" w14:textId="77777777" w:rsidR="005C18FF" w:rsidRPr="00466DF5" w:rsidRDefault="005C18FF" w:rsidP="004C75DF">
      <w:pPr>
        <w:ind w:firstLine="720"/>
        <w:rPr>
          <w:szCs w:val="28"/>
        </w:rPr>
      </w:pPr>
    </w:p>
    <w:p w14:paraId="50E6AC7D" w14:textId="77777777" w:rsidR="005E6359" w:rsidRDefault="005E6359" w:rsidP="004C75DF">
      <w:pPr>
        <w:ind w:firstLine="720"/>
        <w:rPr>
          <w:szCs w:val="28"/>
        </w:rPr>
      </w:pPr>
      <w:bookmarkStart w:id="32" w:name="_Hlk122969578"/>
    </w:p>
    <w:p w14:paraId="3C742003" w14:textId="77777777" w:rsidR="005E6359" w:rsidRDefault="005E6359" w:rsidP="004C75DF">
      <w:pPr>
        <w:ind w:firstLine="720"/>
        <w:rPr>
          <w:szCs w:val="28"/>
        </w:rPr>
      </w:pPr>
    </w:p>
    <w:p w14:paraId="4DFCDC72" w14:textId="77777777" w:rsidR="005E6359" w:rsidRDefault="005E6359" w:rsidP="004C75DF">
      <w:pPr>
        <w:ind w:firstLine="720"/>
        <w:rPr>
          <w:szCs w:val="28"/>
        </w:rPr>
      </w:pPr>
    </w:p>
    <w:p w14:paraId="78A1D495" w14:textId="77777777" w:rsidR="005E6359" w:rsidRDefault="005E6359" w:rsidP="004C75DF">
      <w:pPr>
        <w:ind w:firstLine="720"/>
        <w:rPr>
          <w:szCs w:val="28"/>
        </w:rPr>
      </w:pPr>
    </w:p>
    <w:p w14:paraId="736549CB" w14:textId="77777777" w:rsidR="005E6359" w:rsidRDefault="005E6359" w:rsidP="004C75DF">
      <w:pPr>
        <w:ind w:firstLine="720"/>
        <w:rPr>
          <w:szCs w:val="28"/>
        </w:rPr>
      </w:pPr>
    </w:p>
    <w:p w14:paraId="0FCCDFB8" w14:textId="53E9402D" w:rsidR="005E6359" w:rsidRDefault="005E6359" w:rsidP="004C75DF">
      <w:pPr>
        <w:ind w:firstLine="720"/>
        <w:rPr>
          <w:szCs w:val="28"/>
        </w:rPr>
      </w:pPr>
    </w:p>
    <w:p w14:paraId="364FD783" w14:textId="300B9C46" w:rsidR="00FD2134" w:rsidRDefault="00FD2134" w:rsidP="004C75DF">
      <w:pPr>
        <w:ind w:firstLine="720"/>
        <w:rPr>
          <w:szCs w:val="28"/>
        </w:rPr>
      </w:pPr>
    </w:p>
    <w:p w14:paraId="4877018C" w14:textId="188322B7" w:rsidR="00FD2134" w:rsidRDefault="00FD2134" w:rsidP="004C75DF">
      <w:pPr>
        <w:ind w:firstLine="720"/>
        <w:rPr>
          <w:szCs w:val="28"/>
        </w:rPr>
      </w:pPr>
    </w:p>
    <w:p w14:paraId="79D78B90" w14:textId="5D11FF48" w:rsidR="00FD2134" w:rsidRDefault="00FD2134" w:rsidP="004C75DF">
      <w:pPr>
        <w:ind w:firstLine="720"/>
        <w:rPr>
          <w:szCs w:val="28"/>
        </w:rPr>
      </w:pPr>
    </w:p>
    <w:p w14:paraId="167B639F" w14:textId="16A984E9" w:rsidR="00FD2134" w:rsidRDefault="00FD2134" w:rsidP="004C75DF">
      <w:pPr>
        <w:ind w:firstLine="720"/>
        <w:rPr>
          <w:szCs w:val="28"/>
        </w:rPr>
      </w:pPr>
    </w:p>
    <w:p w14:paraId="005C9054" w14:textId="154B8263" w:rsidR="00FD2134" w:rsidRDefault="00FD2134" w:rsidP="004C75DF">
      <w:pPr>
        <w:ind w:firstLine="720"/>
        <w:rPr>
          <w:szCs w:val="28"/>
        </w:rPr>
      </w:pPr>
    </w:p>
    <w:p w14:paraId="0CD5D99F" w14:textId="030A7172" w:rsidR="008B76BB" w:rsidRDefault="008B76BB" w:rsidP="004C75DF">
      <w:pPr>
        <w:ind w:firstLine="720"/>
        <w:rPr>
          <w:szCs w:val="28"/>
        </w:rPr>
      </w:pPr>
    </w:p>
    <w:p w14:paraId="42AEDD3C" w14:textId="496A10D4" w:rsidR="008B76BB" w:rsidRDefault="008B76BB" w:rsidP="004C75DF">
      <w:pPr>
        <w:ind w:firstLine="720"/>
        <w:rPr>
          <w:szCs w:val="28"/>
        </w:rPr>
      </w:pPr>
    </w:p>
    <w:p w14:paraId="0514712E" w14:textId="7C46B538" w:rsidR="008B76BB" w:rsidRDefault="008B76BB" w:rsidP="004C75DF">
      <w:pPr>
        <w:ind w:firstLine="720"/>
        <w:rPr>
          <w:szCs w:val="28"/>
        </w:rPr>
      </w:pPr>
    </w:p>
    <w:p w14:paraId="3FA3186F" w14:textId="6EED3429" w:rsidR="008B76BB" w:rsidRDefault="008B76BB" w:rsidP="004C75DF">
      <w:pPr>
        <w:ind w:firstLine="720"/>
        <w:rPr>
          <w:szCs w:val="28"/>
        </w:rPr>
      </w:pPr>
    </w:p>
    <w:p w14:paraId="1CF700EF" w14:textId="77777777" w:rsidR="008B76BB" w:rsidRDefault="008B76BB" w:rsidP="004C75DF">
      <w:pPr>
        <w:ind w:firstLine="720"/>
        <w:rPr>
          <w:szCs w:val="28"/>
        </w:rPr>
      </w:pPr>
    </w:p>
    <w:p w14:paraId="41AF49C5" w14:textId="14668CFF" w:rsidR="005E6359" w:rsidRDefault="005E6359" w:rsidP="004C75DF">
      <w:pPr>
        <w:ind w:firstLine="720"/>
        <w:rPr>
          <w:szCs w:val="28"/>
        </w:rPr>
      </w:pPr>
    </w:p>
    <w:p w14:paraId="3D3BC2E4" w14:textId="5605BFFC" w:rsidR="0078147B" w:rsidRDefault="0078147B" w:rsidP="004C75DF">
      <w:pPr>
        <w:ind w:firstLine="720"/>
        <w:rPr>
          <w:szCs w:val="28"/>
        </w:rPr>
      </w:pPr>
    </w:p>
    <w:p w14:paraId="35A30A81" w14:textId="4DC34D2D" w:rsidR="0078147B" w:rsidRDefault="0078147B" w:rsidP="004C75DF">
      <w:pPr>
        <w:ind w:firstLine="720"/>
        <w:rPr>
          <w:szCs w:val="28"/>
        </w:rPr>
      </w:pPr>
    </w:p>
    <w:p w14:paraId="58749681" w14:textId="4EE22CF3" w:rsidR="0078147B" w:rsidRDefault="0078147B" w:rsidP="004C75DF">
      <w:pPr>
        <w:ind w:firstLine="720"/>
        <w:rPr>
          <w:szCs w:val="28"/>
        </w:rPr>
      </w:pPr>
    </w:p>
    <w:p w14:paraId="55E340A4" w14:textId="71070CFE" w:rsidR="0078147B" w:rsidRDefault="0078147B" w:rsidP="004C75DF">
      <w:pPr>
        <w:ind w:firstLine="720"/>
        <w:rPr>
          <w:szCs w:val="28"/>
        </w:rPr>
      </w:pPr>
    </w:p>
    <w:p w14:paraId="368A5626" w14:textId="77AEEF32" w:rsidR="0078147B" w:rsidRDefault="0078147B" w:rsidP="004C75DF">
      <w:pPr>
        <w:ind w:firstLine="720"/>
        <w:rPr>
          <w:szCs w:val="28"/>
        </w:rPr>
      </w:pPr>
    </w:p>
    <w:p w14:paraId="0D1B550B" w14:textId="736DD318" w:rsidR="0078147B" w:rsidRDefault="0078147B" w:rsidP="004C75DF">
      <w:pPr>
        <w:ind w:firstLine="720"/>
        <w:rPr>
          <w:szCs w:val="28"/>
        </w:rPr>
      </w:pPr>
    </w:p>
    <w:p w14:paraId="57482C4A" w14:textId="0690D060" w:rsidR="0078147B" w:rsidRDefault="0078147B" w:rsidP="004C75DF">
      <w:pPr>
        <w:ind w:firstLine="720"/>
        <w:rPr>
          <w:szCs w:val="28"/>
        </w:rPr>
      </w:pPr>
    </w:p>
    <w:p w14:paraId="7C96A0BA" w14:textId="0F86844A" w:rsidR="0078147B" w:rsidRDefault="0078147B" w:rsidP="004C75DF">
      <w:pPr>
        <w:ind w:firstLine="720"/>
        <w:rPr>
          <w:szCs w:val="28"/>
        </w:rPr>
      </w:pPr>
    </w:p>
    <w:p w14:paraId="368DC69A" w14:textId="3F1FE9C7" w:rsidR="0078147B" w:rsidRDefault="0078147B" w:rsidP="004C75DF">
      <w:pPr>
        <w:ind w:firstLine="720"/>
        <w:rPr>
          <w:szCs w:val="28"/>
        </w:rPr>
      </w:pPr>
    </w:p>
    <w:p w14:paraId="4658406C" w14:textId="0EBBC159" w:rsidR="0078147B" w:rsidRDefault="0078147B" w:rsidP="004C75DF">
      <w:pPr>
        <w:ind w:firstLine="720"/>
        <w:rPr>
          <w:szCs w:val="28"/>
        </w:rPr>
      </w:pPr>
    </w:p>
    <w:p w14:paraId="53F5321F" w14:textId="458C29BA" w:rsidR="0078147B" w:rsidRDefault="0078147B" w:rsidP="004C75DF">
      <w:pPr>
        <w:ind w:firstLine="720"/>
        <w:rPr>
          <w:szCs w:val="28"/>
        </w:rPr>
      </w:pPr>
    </w:p>
    <w:p w14:paraId="2D29A30E" w14:textId="1A60AC28" w:rsidR="0078147B" w:rsidRDefault="0078147B" w:rsidP="004C75DF">
      <w:pPr>
        <w:ind w:firstLine="720"/>
        <w:rPr>
          <w:szCs w:val="28"/>
        </w:rPr>
      </w:pPr>
    </w:p>
    <w:p w14:paraId="09B92DDC" w14:textId="12247F0C" w:rsidR="0078147B" w:rsidRDefault="0078147B" w:rsidP="004C75DF">
      <w:pPr>
        <w:ind w:firstLine="720"/>
        <w:rPr>
          <w:szCs w:val="28"/>
        </w:rPr>
      </w:pPr>
    </w:p>
    <w:p w14:paraId="1D2AA622" w14:textId="22715D02" w:rsidR="0078147B" w:rsidRDefault="0078147B" w:rsidP="004C75DF">
      <w:pPr>
        <w:ind w:firstLine="720"/>
        <w:rPr>
          <w:szCs w:val="28"/>
        </w:rPr>
      </w:pPr>
    </w:p>
    <w:p w14:paraId="7209D5F0" w14:textId="60093EF2" w:rsidR="0078147B" w:rsidRDefault="0078147B" w:rsidP="004C75DF">
      <w:pPr>
        <w:ind w:firstLine="720"/>
        <w:rPr>
          <w:szCs w:val="28"/>
        </w:rPr>
      </w:pPr>
    </w:p>
    <w:p w14:paraId="5DC0B549" w14:textId="3F884053" w:rsidR="0078147B" w:rsidRDefault="0078147B" w:rsidP="004C75DF">
      <w:pPr>
        <w:ind w:firstLine="720"/>
        <w:rPr>
          <w:szCs w:val="28"/>
        </w:rPr>
      </w:pPr>
    </w:p>
    <w:p w14:paraId="69188E56" w14:textId="40AB3F89" w:rsidR="0078147B" w:rsidRDefault="0078147B" w:rsidP="004C75DF">
      <w:pPr>
        <w:ind w:firstLine="720"/>
        <w:rPr>
          <w:szCs w:val="28"/>
        </w:rPr>
      </w:pPr>
    </w:p>
    <w:p w14:paraId="04B13208" w14:textId="437E806D" w:rsidR="0078147B" w:rsidRDefault="0078147B" w:rsidP="004C75DF">
      <w:pPr>
        <w:ind w:firstLine="720"/>
        <w:rPr>
          <w:szCs w:val="28"/>
        </w:rPr>
      </w:pPr>
    </w:p>
    <w:p w14:paraId="6711A10C" w14:textId="66AD0856" w:rsidR="0078147B" w:rsidRDefault="0078147B" w:rsidP="004C75DF">
      <w:pPr>
        <w:ind w:firstLine="720"/>
        <w:rPr>
          <w:szCs w:val="28"/>
        </w:rPr>
      </w:pPr>
    </w:p>
    <w:p w14:paraId="1725B365" w14:textId="2CCB631F" w:rsidR="0078147B" w:rsidRDefault="0078147B" w:rsidP="004C75DF">
      <w:pPr>
        <w:ind w:firstLine="720"/>
        <w:rPr>
          <w:szCs w:val="28"/>
        </w:rPr>
      </w:pPr>
    </w:p>
    <w:p w14:paraId="11A65E34" w14:textId="15EB4D9A" w:rsidR="0078147B" w:rsidRDefault="0078147B" w:rsidP="004C75DF">
      <w:pPr>
        <w:ind w:firstLine="720"/>
        <w:rPr>
          <w:szCs w:val="28"/>
        </w:rPr>
      </w:pPr>
    </w:p>
    <w:p w14:paraId="7F0CD493" w14:textId="28D0FCC5" w:rsidR="0078147B" w:rsidRDefault="0078147B" w:rsidP="004C75DF">
      <w:pPr>
        <w:ind w:firstLine="720"/>
        <w:rPr>
          <w:szCs w:val="28"/>
        </w:rPr>
      </w:pPr>
    </w:p>
    <w:p w14:paraId="747DD3CD" w14:textId="7B3AE9CB" w:rsidR="0078147B" w:rsidRDefault="0078147B" w:rsidP="004C75DF">
      <w:pPr>
        <w:ind w:firstLine="720"/>
        <w:rPr>
          <w:szCs w:val="28"/>
        </w:rPr>
      </w:pPr>
    </w:p>
    <w:p w14:paraId="1E280CE8" w14:textId="18A90FAE" w:rsidR="0078147B" w:rsidRDefault="0078147B" w:rsidP="004C75DF">
      <w:pPr>
        <w:ind w:firstLine="720"/>
        <w:rPr>
          <w:szCs w:val="28"/>
        </w:rPr>
      </w:pPr>
    </w:p>
    <w:p w14:paraId="28CB5304" w14:textId="2E5B290B" w:rsidR="0078147B" w:rsidRDefault="0078147B" w:rsidP="004C75DF">
      <w:pPr>
        <w:ind w:firstLine="720"/>
        <w:rPr>
          <w:szCs w:val="28"/>
        </w:rPr>
      </w:pPr>
    </w:p>
    <w:p w14:paraId="7A425A7E" w14:textId="6189332F" w:rsidR="0078147B" w:rsidRDefault="0078147B" w:rsidP="004C75DF">
      <w:pPr>
        <w:ind w:firstLine="720"/>
        <w:rPr>
          <w:szCs w:val="28"/>
        </w:rPr>
      </w:pPr>
    </w:p>
    <w:p w14:paraId="677D83AA" w14:textId="34AC0234" w:rsidR="0078147B" w:rsidRDefault="0078147B" w:rsidP="004C75DF">
      <w:pPr>
        <w:ind w:firstLine="720"/>
        <w:rPr>
          <w:szCs w:val="28"/>
        </w:rPr>
      </w:pPr>
    </w:p>
    <w:p w14:paraId="45DD4AF3" w14:textId="00AC556F" w:rsidR="0078147B" w:rsidRDefault="0078147B" w:rsidP="004C75DF">
      <w:pPr>
        <w:ind w:firstLine="720"/>
        <w:rPr>
          <w:szCs w:val="28"/>
        </w:rPr>
      </w:pPr>
    </w:p>
    <w:p w14:paraId="6E5631C7" w14:textId="6CBEFF85" w:rsidR="0078147B" w:rsidRDefault="0078147B" w:rsidP="004C75DF">
      <w:pPr>
        <w:ind w:firstLine="720"/>
        <w:rPr>
          <w:szCs w:val="28"/>
        </w:rPr>
      </w:pPr>
    </w:p>
    <w:p w14:paraId="765D9317" w14:textId="77777777" w:rsidR="0078147B" w:rsidRDefault="0078147B" w:rsidP="004C75DF">
      <w:pPr>
        <w:ind w:firstLine="720"/>
        <w:rPr>
          <w:szCs w:val="28"/>
        </w:rPr>
      </w:pPr>
    </w:p>
    <w:p w14:paraId="7CADDFAE" w14:textId="77777777" w:rsidR="005E6359" w:rsidRPr="00466DF5" w:rsidRDefault="005E6359" w:rsidP="004C75DF">
      <w:pPr>
        <w:ind w:firstLine="720"/>
        <w:rPr>
          <w:szCs w:val="28"/>
        </w:rPr>
      </w:pPr>
    </w:p>
    <w:p w14:paraId="6A419B7E" w14:textId="77777777" w:rsidR="006A24B4" w:rsidRPr="00466DF5" w:rsidRDefault="006A24B4" w:rsidP="004C75DF">
      <w:pPr>
        <w:ind w:firstLine="720"/>
        <w:rPr>
          <w:szCs w:val="28"/>
        </w:rPr>
      </w:pPr>
    </w:p>
    <w:p w14:paraId="71F714BA" w14:textId="77777777" w:rsidR="00B53285" w:rsidRPr="00466DF5" w:rsidRDefault="00B53285" w:rsidP="00B53285">
      <w:pPr>
        <w:ind w:firstLine="720"/>
        <w:rPr>
          <w:szCs w:val="28"/>
        </w:rPr>
      </w:pPr>
    </w:p>
    <w:p w14:paraId="6F14B57B" w14:textId="77777777" w:rsidR="0078147B" w:rsidRDefault="0078147B" w:rsidP="001306EA">
      <w:pPr>
        <w:pStyle w:val="Style41"/>
        <w:pBdr>
          <w:top w:val="single" w:sz="12" w:space="1" w:color="auto"/>
        </w:pBdr>
        <w:suppressAutoHyphens/>
        <w:ind w:firstLine="567"/>
        <w:jc w:val="right"/>
        <w:rPr>
          <w:rFonts w:ascii="Times New Roman" w:hAnsi="Times New Roman" w:cs="Times New Roman"/>
          <w:b/>
        </w:rPr>
      </w:pPr>
      <w:bookmarkStart w:id="33" w:name="_Hlk85634952"/>
    </w:p>
    <w:p w14:paraId="2EE30940" w14:textId="4A8BC516" w:rsidR="0095157D" w:rsidRPr="004109E2" w:rsidRDefault="0051794E" w:rsidP="001306EA">
      <w:pPr>
        <w:pStyle w:val="Style41"/>
        <w:pBdr>
          <w:top w:val="single" w:sz="12" w:space="1" w:color="auto"/>
        </w:pBdr>
        <w:suppressAutoHyphens/>
        <w:ind w:firstLine="567"/>
        <w:jc w:val="right"/>
        <w:rPr>
          <w:rFonts w:ascii="Times New Roman" w:hAnsi="Times New Roman" w:cs="Times New Roman"/>
          <w:b/>
        </w:rPr>
      </w:pPr>
      <w:r w:rsidRPr="00466DF5">
        <w:rPr>
          <w:rFonts w:ascii="Times New Roman" w:hAnsi="Times New Roman" w:cs="Times New Roman"/>
          <w:b/>
        </w:rPr>
        <w:t xml:space="preserve">МКС </w:t>
      </w:r>
      <w:r w:rsidR="004109E2">
        <w:rPr>
          <w:rFonts w:ascii="Times New Roman" w:hAnsi="Times New Roman" w:cs="Times New Roman"/>
          <w:b/>
        </w:rPr>
        <w:t>13.</w:t>
      </w:r>
      <w:r w:rsidR="00AE0611">
        <w:rPr>
          <w:rFonts w:ascii="Times New Roman" w:hAnsi="Times New Roman" w:cs="Times New Roman"/>
          <w:b/>
        </w:rPr>
        <w:t>030</w:t>
      </w:r>
      <w:r w:rsidR="005E6359">
        <w:rPr>
          <w:rFonts w:ascii="Times New Roman" w:hAnsi="Times New Roman" w:cs="Times New Roman"/>
          <w:b/>
        </w:rPr>
        <w:t>.0</w:t>
      </w:r>
      <w:r w:rsidR="00AE0611">
        <w:rPr>
          <w:rFonts w:ascii="Times New Roman" w:hAnsi="Times New Roman" w:cs="Times New Roman"/>
          <w:b/>
        </w:rPr>
        <w:t>1</w:t>
      </w:r>
    </w:p>
    <w:bookmarkEnd w:id="33"/>
    <w:p w14:paraId="56E6A275" w14:textId="77777777" w:rsidR="00B53285" w:rsidRPr="00466DF5" w:rsidRDefault="00B53285" w:rsidP="00B53285">
      <w:pPr>
        <w:pStyle w:val="Style41"/>
        <w:suppressAutoHyphens/>
        <w:ind w:firstLine="567"/>
        <w:jc w:val="both"/>
        <w:rPr>
          <w:rFonts w:ascii="Times New Roman" w:hAnsi="Times New Roman" w:cs="Times New Roman"/>
          <w:b/>
        </w:rPr>
      </w:pPr>
    </w:p>
    <w:p w14:paraId="68F343E9" w14:textId="167428AF" w:rsidR="00B53285" w:rsidRDefault="00B53285" w:rsidP="00B53285">
      <w:pPr>
        <w:pStyle w:val="Style41"/>
        <w:pBdr>
          <w:bottom w:val="single" w:sz="12" w:space="1" w:color="auto"/>
        </w:pBdr>
        <w:suppressAutoHyphens/>
        <w:ind w:firstLine="567"/>
        <w:jc w:val="both"/>
        <w:rPr>
          <w:rFonts w:ascii="Times New Roman" w:hAnsi="Times New Roman" w:cs="Times New Roman"/>
        </w:rPr>
      </w:pPr>
      <w:r w:rsidRPr="00466DF5">
        <w:rPr>
          <w:rFonts w:ascii="Times New Roman" w:hAnsi="Times New Roman" w:cs="Times New Roman"/>
          <w:b/>
        </w:rPr>
        <w:t xml:space="preserve">Ключевые слова: </w:t>
      </w:r>
      <w:proofErr w:type="spellStart"/>
      <w:r w:rsidR="00630CE9">
        <w:rPr>
          <w:rFonts w:ascii="Times New Roman" w:hAnsi="Times New Roman" w:cs="Times New Roman"/>
          <w:bCs/>
        </w:rPr>
        <w:t>три</w:t>
      </w:r>
      <w:r w:rsidR="00AE0611">
        <w:rPr>
          <w:rFonts w:ascii="Times New Roman" w:hAnsi="Times New Roman" w:cs="Times New Roman"/>
        </w:rPr>
        <w:t>этиленгликоль</w:t>
      </w:r>
      <w:proofErr w:type="spellEnd"/>
      <w:r w:rsidR="00AE0611">
        <w:rPr>
          <w:rFonts w:ascii="Times New Roman" w:hAnsi="Times New Roman" w:cs="Times New Roman"/>
        </w:rPr>
        <w:t xml:space="preserve"> технический, этиленгликоль, </w:t>
      </w:r>
      <w:r w:rsidR="00B9519E">
        <w:rPr>
          <w:rFonts w:ascii="Times New Roman" w:hAnsi="Times New Roman" w:cs="Times New Roman"/>
        </w:rPr>
        <w:t>технические условия</w:t>
      </w:r>
    </w:p>
    <w:p w14:paraId="01496CAA" w14:textId="77777777" w:rsidR="0078147B" w:rsidRPr="00466DF5" w:rsidRDefault="0078147B" w:rsidP="00B53285">
      <w:pPr>
        <w:pStyle w:val="Style41"/>
        <w:pBdr>
          <w:bottom w:val="single" w:sz="12" w:space="1" w:color="auto"/>
        </w:pBdr>
        <w:suppressAutoHyphens/>
        <w:ind w:firstLine="567"/>
        <w:jc w:val="both"/>
        <w:rPr>
          <w:rFonts w:ascii="Times New Roman" w:hAnsi="Times New Roman" w:cs="Times New Roman"/>
          <w:bCs/>
          <w:lang w:val="kk-KZ" w:eastAsia="en-US"/>
        </w:rPr>
      </w:pPr>
    </w:p>
    <w:p w14:paraId="763A68E5" w14:textId="77777777" w:rsidR="0078147B" w:rsidRDefault="0078147B" w:rsidP="00B9519E">
      <w:pPr>
        <w:pStyle w:val="Style41"/>
        <w:pBdr>
          <w:top w:val="single" w:sz="12" w:space="1" w:color="auto"/>
        </w:pBdr>
        <w:suppressAutoHyphens/>
        <w:ind w:firstLine="567"/>
        <w:jc w:val="right"/>
        <w:rPr>
          <w:rFonts w:ascii="Times New Roman" w:hAnsi="Times New Roman" w:cs="Times New Roman"/>
          <w:b/>
        </w:rPr>
      </w:pPr>
      <w:bookmarkStart w:id="34" w:name="_Hlk112491101"/>
      <w:bookmarkEnd w:id="29"/>
      <w:bookmarkEnd w:id="30"/>
      <w:bookmarkEnd w:id="31"/>
    </w:p>
    <w:p w14:paraId="4A1BEC40" w14:textId="290D170F" w:rsidR="00B9519E" w:rsidRPr="004109E2" w:rsidRDefault="00B9519E" w:rsidP="00B9519E">
      <w:pPr>
        <w:pStyle w:val="Style41"/>
        <w:pBdr>
          <w:top w:val="single" w:sz="12" w:space="1" w:color="auto"/>
        </w:pBdr>
        <w:suppressAutoHyphens/>
        <w:ind w:firstLine="567"/>
        <w:jc w:val="right"/>
        <w:rPr>
          <w:rFonts w:ascii="Times New Roman" w:hAnsi="Times New Roman" w:cs="Times New Roman"/>
          <w:b/>
        </w:rPr>
      </w:pPr>
      <w:r w:rsidRPr="00466DF5">
        <w:rPr>
          <w:rFonts w:ascii="Times New Roman" w:hAnsi="Times New Roman" w:cs="Times New Roman"/>
          <w:b/>
        </w:rPr>
        <w:t xml:space="preserve">МКС </w:t>
      </w:r>
      <w:r>
        <w:rPr>
          <w:rFonts w:ascii="Times New Roman" w:hAnsi="Times New Roman" w:cs="Times New Roman"/>
          <w:b/>
        </w:rPr>
        <w:t>13.030.01</w:t>
      </w:r>
    </w:p>
    <w:p w14:paraId="2C4336D5" w14:textId="77777777" w:rsidR="00B9519E" w:rsidRPr="00466DF5" w:rsidRDefault="00B9519E" w:rsidP="00B9519E">
      <w:pPr>
        <w:pStyle w:val="Style41"/>
        <w:suppressAutoHyphens/>
        <w:ind w:firstLine="567"/>
        <w:jc w:val="both"/>
        <w:rPr>
          <w:rFonts w:ascii="Times New Roman" w:hAnsi="Times New Roman" w:cs="Times New Roman"/>
          <w:b/>
        </w:rPr>
      </w:pPr>
    </w:p>
    <w:p w14:paraId="299B4C37" w14:textId="1DBECC98" w:rsidR="00B9519E" w:rsidRDefault="00B9519E" w:rsidP="00B9519E">
      <w:pPr>
        <w:pStyle w:val="Style41"/>
        <w:pBdr>
          <w:bottom w:val="single" w:sz="12" w:space="1" w:color="auto"/>
        </w:pBdr>
        <w:suppressAutoHyphens/>
        <w:ind w:firstLine="567"/>
        <w:jc w:val="both"/>
        <w:rPr>
          <w:rFonts w:ascii="Times New Roman" w:hAnsi="Times New Roman" w:cs="Times New Roman"/>
        </w:rPr>
      </w:pPr>
      <w:r w:rsidRPr="00466DF5">
        <w:rPr>
          <w:rFonts w:ascii="Times New Roman" w:hAnsi="Times New Roman" w:cs="Times New Roman"/>
          <w:b/>
        </w:rPr>
        <w:t xml:space="preserve">Ключевые слова: </w:t>
      </w:r>
      <w:proofErr w:type="spellStart"/>
      <w:r w:rsidR="00630CE9">
        <w:rPr>
          <w:rFonts w:ascii="Times New Roman" w:hAnsi="Times New Roman" w:cs="Times New Roman"/>
          <w:bCs/>
        </w:rPr>
        <w:t>три</w:t>
      </w:r>
      <w:r>
        <w:rPr>
          <w:rFonts w:ascii="Times New Roman" w:hAnsi="Times New Roman" w:cs="Times New Roman"/>
        </w:rPr>
        <w:t>этиленгликоль</w:t>
      </w:r>
      <w:proofErr w:type="spellEnd"/>
      <w:r>
        <w:rPr>
          <w:rFonts w:ascii="Times New Roman" w:hAnsi="Times New Roman" w:cs="Times New Roman"/>
        </w:rPr>
        <w:t xml:space="preserve"> технический, этиленгликоль, технические условия</w:t>
      </w:r>
    </w:p>
    <w:p w14:paraId="3BBBA827" w14:textId="77777777" w:rsidR="0078147B" w:rsidRPr="00466DF5" w:rsidRDefault="0078147B" w:rsidP="00B9519E">
      <w:pPr>
        <w:pStyle w:val="Style41"/>
        <w:pBdr>
          <w:bottom w:val="single" w:sz="12" w:space="1" w:color="auto"/>
        </w:pBdr>
        <w:suppressAutoHyphens/>
        <w:ind w:firstLine="567"/>
        <w:jc w:val="both"/>
        <w:rPr>
          <w:rFonts w:ascii="Times New Roman" w:hAnsi="Times New Roman" w:cs="Times New Roman"/>
          <w:bCs/>
          <w:lang w:val="kk-KZ" w:eastAsia="en-US"/>
        </w:rPr>
      </w:pPr>
    </w:p>
    <w:bookmarkEnd w:id="32"/>
    <w:bookmarkEnd w:id="34"/>
    <w:p w14:paraId="347B139D" w14:textId="77777777" w:rsidR="0078147B" w:rsidRDefault="0078147B" w:rsidP="0078147B">
      <w:pPr>
        <w:widowControl w:val="0"/>
        <w:suppressAutoHyphens/>
        <w:autoSpaceDE w:val="0"/>
        <w:autoSpaceDN w:val="0"/>
        <w:adjustRightInd w:val="0"/>
        <w:ind w:firstLine="567"/>
        <w:rPr>
          <w:b/>
          <w:sz w:val="24"/>
        </w:rPr>
      </w:pPr>
    </w:p>
    <w:p w14:paraId="4818DE32" w14:textId="3F297505" w:rsidR="0078147B" w:rsidRPr="0078147B" w:rsidRDefault="0078147B" w:rsidP="0078147B">
      <w:pPr>
        <w:widowControl w:val="0"/>
        <w:suppressAutoHyphens/>
        <w:autoSpaceDE w:val="0"/>
        <w:autoSpaceDN w:val="0"/>
        <w:adjustRightInd w:val="0"/>
        <w:ind w:firstLine="567"/>
        <w:rPr>
          <w:b/>
          <w:sz w:val="24"/>
        </w:rPr>
      </w:pPr>
      <w:bookmarkStart w:id="35" w:name="_GoBack"/>
      <w:bookmarkEnd w:id="35"/>
      <w:r w:rsidRPr="0078147B">
        <w:rPr>
          <w:b/>
          <w:sz w:val="24"/>
        </w:rPr>
        <w:t xml:space="preserve">РАЗРАБОТЧИК </w:t>
      </w:r>
    </w:p>
    <w:p w14:paraId="7D10F6E2" w14:textId="77777777" w:rsidR="0078147B" w:rsidRPr="0078147B" w:rsidRDefault="0078147B" w:rsidP="0078147B">
      <w:pPr>
        <w:widowControl w:val="0"/>
        <w:suppressAutoHyphens/>
        <w:autoSpaceDE w:val="0"/>
        <w:autoSpaceDN w:val="0"/>
        <w:adjustRightInd w:val="0"/>
        <w:ind w:firstLine="567"/>
        <w:rPr>
          <w:sz w:val="24"/>
        </w:rPr>
      </w:pPr>
    </w:p>
    <w:p w14:paraId="0EDC2A53" w14:textId="77777777" w:rsidR="0078147B" w:rsidRPr="0078147B" w:rsidRDefault="0078147B" w:rsidP="0078147B">
      <w:pPr>
        <w:tabs>
          <w:tab w:val="num" w:pos="-993"/>
        </w:tabs>
        <w:ind w:firstLine="567"/>
        <w:rPr>
          <w:sz w:val="24"/>
          <w:lang w:val="kk-KZ"/>
        </w:rPr>
      </w:pPr>
      <w:r w:rsidRPr="0078147B">
        <w:rPr>
          <w:sz w:val="24"/>
          <w:lang w:val="kk-KZ"/>
        </w:rPr>
        <w:t xml:space="preserve">ТОО «НТП </w:t>
      </w:r>
      <w:proofErr w:type="spellStart"/>
      <w:r w:rsidRPr="0078147B">
        <w:rPr>
          <w:sz w:val="24"/>
          <w:lang w:val="en-US"/>
        </w:rPr>
        <w:t>Kazecotech</w:t>
      </w:r>
      <w:proofErr w:type="spellEnd"/>
      <w:r w:rsidRPr="0078147B">
        <w:rPr>
          <w:sz w:val="24"/>
          <w:lang w:val="kk-KZ"/>
        </w:rPr>
        <w:t>»</w:t>
      </w:r>
    </w:p>
    <w:p w14:paraId="2F506D1F" w14:textId="77777777" w:rsidR="0078147B" w:rsidRPr="0078147B" w:rsidRDefault="0078147B" w:rsidP="0078147B">
      <w:pPr>
        <w:tabs>
          <w:tab w:val="num" w:pos="-993"/>
        </w:tabs>
        <w:ind w:left="284"/>
        <w:rPr>
          <w:b/>
          <w:sz w:val="24"/>
        </w:rPr>
      </w:pPr>
    </w:p>
    <w:p w14:paraId="3B77163A" w14:textId="77777777" w:rsidR="0078147B" w:rsidRPr="0078147B" w:rsidRDefault="0078147B" w:rsidP="0078147B">
      <w:pPr>
        <w:tabs>
          <w:tab w:val="num" w:pos="-993"/>
        </w:tabs>
        <w:ind w:left="284"/>
        <w:rPr>
          <w:b/>
          <w:sz w:val="24"/>
        </w:rPr>
      </w:pPr>
    </w:p>
    <w:tbl>
      <w:tblPr>
        <w:tblStyle w:val="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1"/>
        <w:gridCol w:w="2333"/>
      </w:tblGrid>
      <w:tr w:rsidR="0078147B" w:rsidRPr="0078147B" w14:paraId="49FFD46A" w14:textId="77777777" w:rsidTr="007A5F6F">
        <w:tc>
          <w:tcPr>
            <w:tcW w:w="7196" w:type="dxa"/>
          </w:tcPr>
          <w:p w14:paraId="629C9259" w14:textId="77777777" w:rsidR="0078147B" w:rsidRPr="0078147B" w:rsidRDefault="0078147B" w:rsidP="0078147B">
            <w:pPr>
              <w:tabs>
                <w:tab w:val="num" w:pos="-993"/>
              </w:tabs>
              <w:rPr>
                <w:rFonts w:ascii="Times New Roman" w:hAnsi="Times New Roman"/>
                <w:b/>
                <w:sz w:val="24"/>
                <w:szCs w:val="28"/>
                <w:lang w:val="kk-KZ"/>
              </w:rPr>
            </w:pPr>
            <w:r w:rsidRPr="0078147B">
              <w:rPr>
                <w:rFonts w:ascii="Times New Roman" w:hAnsi="Times New Roman"/>
                <w:b/>
                <w:sz w:val="24"/>
                <w:szCs w:val="28"/>
                <w:lang w:val="kk-KZ"/>
              </w:rPr>
              <w:t>Генеральный директор</w:t>
            </w:r>
          </w:p>
          <w:p w14:paraId="2BA75406" w14:textId="77777777" w:rsidR="0078147B" w:rsidRPr="0078147B" w:rsidRDefault="0078147B" w:rsidP="0078147B">
            <w:pPr>
              <w:tabs>
                <w:tab w:val="num" w:pos="-993"/>
              </w:tabs>
              <w:rPr>
                <w:rFonts w:ascii="Times New Roman" w:hAnsi="Times New Roman"/>
                <w:b/>
                <w:sz w:val="24"/>
                <w:szCs w:val="28"/>
              </w:rPr>
            </w:pPr>
          </w:p>
          <w:p w14:paraId="4D4F2F0A" w14:textId="77777777" w:rsidR="0078147B" w:rsidRPr="0078147B" w:rsidRDefault="0078147B" w:rsidP="0078147B">
            <w:pPr>
              <w:tabs>
                <w:tab w:val="num" w:pos="-993"/>
              </w:tabs>
              <w:rPr>
                <w:rFonts w:ascii="Times New Roman" w:hAnsi="Times New Roman"/>
                <w:b/>
                <w:sz w:val="24"/>
                <w:szCs w:val="28"/>
              </w:rPr>
            </w:pPr>
          </w:p>
        </w:tc>
        <w:tc>
          <w:tcPr>
            <w:tcW w:w="2374" w:type="dxa"/>
          </w:tcPr>
          <w:p w14:paraId="71CC69B2" w14:textId="77777777" w:rsidR="0078147B" w:rsidRPr="0078147B" w:rsidRDefault="0078147B" w:rsidP="0078147B">
            <w:pPr>
              <w:tabs>
                <w:tab w:val="num" w:pos="-993"/>
              </w:tabs>
              <w:jc w:val="right"/>
              <w:rPr>
                <w:rFonts w:ascii="Times New Roman" w:hAnsi="Times New Roman"/>
                <w:b/>
                <w:sz w:val="24"/>
                <w:szCs w:val="28"/>
              </w:rPr>
            </w:pPr>
            <w:r w:rsidRPr="0078147B">
              <w:rPr>
                <w:rFonts w:ascii="Times New Roman" w:hAnsi="Times New Roman"/>
                <w:b/>
                <w:sz w:val="24"/>
                <w:szCs w:val="28"/>
                <w:lang w:val="kk-KZ"/>
              </w:rPr>
              <w:t>Андреев В.И.</w:t>
            </w:r>
          </w:p>
        </w:tc>
      </w:tr>
      <w:tr w:rsidR="0078147B" w:rsidRPr="0078147B" w14:paraId="646A01B7" w14:textId="77777777" w:rsidTr="007A5F6F">
        <w:tc>
          <w:tcPr>
            <w:tcW w:w="7196" w:type="dxa"/>
          </w:tcPr>
          <w:p w14:paraId="7684BEFF" w14:textId="77777777" w:rsidR="0078147B" w:rsidRPr="0078147B" w:rsidRDefault="0078147B" w:rsidP="0078147B">
            <w:pPr>
              <w:tabs>
                <w:tab w:val="num" w:pos="-993"/>
              </w:tabs>
              <w:rPr>
                <w:rFonts w:ascii="Times New Roman" w:hAnsi="Times New Roman"/>
                <w:b/>
                <w:sz w:val="24"/>
                <w:szCs w:val="28"/>
              </w:rPr>
            </w:pPr>
            <w:r w:rsidRPr="0078147B">
              <w:rPr>
                <w:rFonts w:ascii="Times New Roman" w:hAnsi="Times New Roman"/>
                <w:b/>
                <w:sz w:val="24"/>
                <w:szCs w:val="28"/>
              </w:rPr>
              <w:t>Руководитель</w:t>
            </w:r>
          </w:p>
          <w:p w14:paraId="5DA02A55" w14:textId="77777777" w:rsidR="0078147B" w:rsidRPr="0078147B" w:rsidRDefault="0078147B" w:rsidP="0078147B">
            <w:pPr>
              <w:tabs>
                <w:tab w:val="num" w:pos="-993"/>
              </w:tabs>
              <w:rPr>
                <w:rFonts w:ascii="Times New Roman" w:hAnsi="Times New Roman"/>
                <w:b/>
                <w:sz w:val="24"/>
                <w:szCs w:val="28"/>
                <w:lang w:val="kk-KZ"/>
              </w:rPr>
            </w:pPr>
            <w:r w:rsidRPr="0078147B">
              <w:rPr>
                <w:rFonts w:ascii="Times New Roman" w:hAnsi="Times New Roman"/>
                <w:b/>
                <w:sz w:val="24"/>
                <w:szCs w:val="28"/>
              </w:rPr>
              <w:t xml:space="preserve">Департамента </w:t>
            </w:r>
            <w:r w:rsidRPr="0078147B">
              <w:rPr>
                <w:rFonts w:ascii="Times New Roman" w:hAnsi="Times New Roman"/>
                <w:b/>
                <w:sz w:val="24"/>
                <w:szCs w:val="28"/>
                <w:lang w:val="kk-KZ"/>
              </w:rPr>
              <w:t>технического регулирования</w:t>
            </w:r>
          </w:p>
        </w:tc>
        <w:tc>
          <w:tcPr>
            <w:tcW w:w="2374" w:type="dxa"/>
          </w:tcPr>
          <w:p w14:paraId="6484D5B8" w14:textId="77777777" w:rsidR="0078147B" w:rsidRPr="0078147B" w:rsidRDefault="0078147B" w:rsidP="0078147B">
            <w:pPr>
              <w:tabs>
                <w:tab w:val="num" w:pos="-993"/>
              </w:tabs>
              <w:rPr>
                <w:rFonts w:ascii="Times New Roman" w:hAnsi="Times New Roman"/>
                <w:b/>
                <w:sz w:val="24"/>
                <w:szCs w:val="28"/>
              </w:rPr>
            </w:pPr>
          </w:p>
          <w:p w14:paraId="5707E1B0" w14:textId="77777777" w:rsidR="0078147B" w:rsidRPr="0078147B" w:rsidRDefault="0078147B" w:rsidP="0078147B">
            <w:pPr>
              <w:tabs>
                <w:tab w:val="num" w:pos="-993"/>
              </w:tabs>
              <w:jc w:val="right"/>
              <w:rPr>
                <w:rFonts w:ascii="Times New Roman" w:hAnsi="Times New Roman"/>
                <w:b/>
                <w:sz w:val="24"/>
                <w:szCs w:val="28"/>
                <w:lang w:val="kk-KZ"/>
              </w:rPr>
            </w:pPr>
            <w:r w:rsidRPr="0078147B">
              <w:rPr>
                <w:rFonts w:ascii="Times New Roman" w:hAnsi="Times New Roman"/>
                <w:b/>
                <w:sz w:val="24"/>
                <w:szCs w:val="28"/>
                <w:lang w:val="kk-KZ"/>
              </w:rPr>
              <w:t>Абишев Т.М.</w:t>
            </w:r>
          </w:p>
        </w:tc>
      </w:tr>
    </w:tbl>
    <w:p w14:paraId="51D0AF15" w14:textId="77777777" w:rsidR="0078147B" w:rsidRPr="0078147B" w:rsidRDefault="0078147B" w:rsidP="0078147B">
      <w:pPr>
        <w:tabs>
          <w:tab w:val="num" w:pos="-993"/>
        </w:tabs>
        <w:rPr>
          <w:szCs w:val="28"/>
        </w:rPr>
      </w:pPr>
    </w:p>
    <w:p w14:paraId="5380C71D" w14:textId="77777777" w:rsidR="007853F7" w:rsidRPr="004109E2" w:rsidRDefault="007853F7" w:rsidP="0078147B">
      <w:pPr>
        <w:suppressAutoHyphens/>
        <w:ind w:firstLine="567"/>
        <w:rPr>
          <w:lang w:val="kk-KZ"/>
        </w:rPr>
      </w:pPr>
    </w:p>
    <w:sectPr w:rsidR="007853F7" w:rsidRPr="004109E2" w:rsidSect="00112334">
      <w:headerReference w:type="even" r:id="rId16"/>
      <w:pgSz w:w="11906" w:h="16838" w:code="9"/>
      <w:pgMar w:top="1418" w:right="1418" w:bottom="1418" w:left="1134" w:header="1022" w:footer="1021"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D515B" w14:textId="77777777" w:rsidR="0073404C" w:rsidRDefault="0073404C">
      <w:r>
        <w:separator/>
      </w:r>
    </w:p>
    <w:p w14:paraId="1D16C75C" w14:textId="77777777" w:rsidR="0073404C" w:rsidRDefault="0073404C"/>
  </w:endnote>
  <w:endnote w:type="continuationSeparator" w:id="0">
    <w:p w14:paraId="034E50DE" w14:textId="77777777" w:rsidR="0073404C" w:rsidRDefault="0073404C">
      <w:r>
        <w:continuationSeparator/>
      </w:r>
    </w:p>
    <w:p w14:paraId="6E810F9D" w14:textId="77777777" w:rsidR="0073404C" w:rsidRDefault="007340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SymbolMT">
    <w:altName w:val="Times New Roman"/>
    <w:panose1 w:val="00000000000000000000"/>
    <w:charset w:val="00"/>
    <w:family w:val="roman"/>
    <w:notTrueType/>
    <w:pitch w:val="default"/>
    <w:sig w:usb0="00000001" w:usb1="08070000" w:usb2="00000010" w:usb3="00000000" w:csb0="00020000" w:csb1="00000000"/>
  </w:font>
  <w:font w:name="Constantia">
    <w:panose1 w:val="02030602050306030303"/>
    <w:charset w:val="CC"/>
    <w:family w:val="roman"/>
    <w:pitch w:val="variable"/>
    <w:sig w:usb0="A00002EF" w:usb1="400020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Franklin Gothic Heavy">
    <w:altName w:val="Franklin Gothic Heavy"/>
    <w:panose1 w:val="020B09030201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B9C22" w14:textId="75CE477A" w:rsidR="003C5F30" w:rsidRPr="00205DDC" w:rsidRDefault="003C5F30">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sidR="0078147B">
      <w:rPr>
        <w:noProof/>
        <w:sz w:val="24"/>
      </w:rPr>
      <w:t>14</w:t>
    </w:r>
    <w:r w:rsidRPr="00205DDC">
      <w:rPr>
        <w:sz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697BF" w14:textId="5923083A" w:rsidR="003C5F30" w:rsidRPr="00235499" w:rsidRDefault="003C5F30">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sidR="0078147B">
      <w:rPr>
        <w:noProof/>
        <w:sz w:val="24"/>
      </w:rPr>
      <w:t>13</w:t>
    </w:r>
    <w:r w:rsidRPr="00235499">
      <w:rPr>
        <w:sz w:val="24"/>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4AA5B" w14:textId="77777777" w:rsidR="003C5F30" w:rsidRDefault="003C5F30">
    <w:pP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38CDA" w14:textId="77777777" w:rsidR="0073404C" w:rsidRDefault="0073404C">
      <w:r>
        <w:separator/>
      </w:r>
    </w:p>
    <w:p w14:paraId="071F780B" w14:textId="77777777" w:rsidR="0073404C" w:rsidRDefault="0073404C"/>
  </w:footnote>
  <w:footnote w:type="continuationSeparator" w:id="0">
    <w:p w14:paraId="69491E1D" w14:textId="77777777" w:rsidR="0073404C" w:rsidRDefault="0073404C">
      <w:r>
        <w:continuationSeparator/>
      </w:r>
    </w:p>
    <w:p w14:paraId="35152ACF" w14:textId="77777777" w:rsidR="0073404C" w:rsidRDefault="0073404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9B345" w14:textId="77777777" w:rsidR="003C5F30" w:rsidRPr="004E5AB6" w:rsidRDefault="003C5F30" w:rsidP="00E675FA">
    <w:pPr>
      <w:jc w:val="left"/>
      <w:rPr>
        <w:sz w:val="24"/>
      </w:rPr>
    </w:pPr>
    <w:r>
      <w:rPr>
        <w:b/>
        <w:bCs/>
        <w:sz w:val="24"/>
      </w:rPr>
      <w:t xml:space="preserve">СТ РК </w:t>
    </w:r>
  </w:p>
  <w:p w14:paraId="0F3F453F" w14:textId="77777777" w:rsidR="003C5F30" w:rsidRPr="00E675FA" w:rsidRDefault="003C5F30" w:rsidP="00E675FA">
    <w:pPr>
      <w:jc w:val="left"/>
      <w:rPr>
        <w:i/>
        <w:sz w:val="24"/>
      </w:rPr>
    </w:pPr>
    <w:r>
      <w:rPr>
        <w:i/>
        <w:sz w:val="24"/>
      </w:rPr>
      <w:t>(проект, редакция 1)</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B5A91" w14:textId="207DF3F3" w:rsidR="003C5F30" w:rsidRPr="004E5AB6" w:rsidRDefault="0078147B" w:rsidP="0078147B">
    <w:pPr>
      <w:jc w:val="right"/>
      <w:rPr>
        <w:sz w:val="24"/>
      </w:rPr>
    </w:pPr>
    <w:r>
      <w:rPr>
        <w:b/>
        <w:bCs/>
        <w:sz w:val="24"/>
        <w:lang w:val="kk-KZ"/>
      </w:rPr>
      <w:t>С</w:t>
    </w:r>
    <w:r w:rsidR="003C5F30">
      <w:rPr>
        <w:b/>
        <w:bCs/>
        <w:sz w:val="24"/>
      </w:rPr>
      <w:t xml:space="preserve">Т РК </w:t>
    </w:r>
  </w:p>
  <w:p w14:paraId="455E5739" w14:textId="77777777" w:rsidR="003C5F30" w:rsidRPr="00E675FA" w:rsidRDefault="003C5F30" w:rsidP="0078147B">
    <w:pPr>
      <w:jc w:val="right"/>
      <w:rPr>
        <w:i/>
        <w:sz w:val="24"/>
      </w:rPr>
    </w:pPr>
    <w:r>
      <w:rPr>
        <w:i/>
        <w:sz w:val="24"/>
      </w:rPr>
      <w:t>(проект, редакция 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A8D95" w14:textId="59688CA2" w:rsidR="003C5F30" w:rsidRPr="0078147B" w:rsidRDefault="0078147B" w:rsidP="00612651">
    <w:pPr>
      <w:pStyle w:val="a5"/>
      <w:jc w:val="right"/>
      <w:rPr>
        <w:i/>
      </w:rPr>
    </w:pPr>
    <w:r w:rsidRPr="0078147B">
      <w:rPr>
        <w:i/>
        <w:noProof/>
        <w:sz w:val="24"/>
        <w:lang w:val="kk-KZ"/>
      </w:rPr>
      <w:t>П</w:t>
    </w:r>
    <w:r w:rsidR="003C5F30" w:rsidRPr="0078147B">
      <w:rPr>
        <w:i/>
        <w:noProof/>
        <w:sz w:val="24"/>
      </w:rPr>
      <w:t>роект</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DCB17" w14:textId="77777777" w:rsidR="003C5F30" w:rsidRPr="004E5AB6" w:rsidRDefault="003C5F30" w:rsidP="00E675FA">
    <w:pPr>
      <w:jc w:val="left"/>
      <w:rPr>
        <w:sz w:val="24"/>
      </w:rPr>
    </w:pPr>
    <w:r>
      <w:rPr>
        <w:b/>
        <w:bCs/>
        <w:sz w:val="24"/>
      </w:rPr>
      <w:t xml:space="preserve">СТ РК </w:t>
    </w:r>
  </w:p>
  <w:p w14:paraId="0244F9F7" w14:textId="77777777" w:rsidR="003C5F30" w:rsidRPr="00E675FA" w:rsidRDefault="003C5F30" w:rsidP="00E675FA">
    <w:pPr>
      <w:jc w:val="left"/>
      <w:rPr>
        <w:i/>
        <w:sz w:val="24"/>
      </w:rPr>
    </w:pPr>
    <w:r>
      <w:rPr>
        <w:i/>
        <w:sz w:val="24"/>
      </w:rPr>
      <w:t>(проект, редакция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F5A6ABDA"/>
    <w:lvl w:ilvl="0">
      <w:start w:val="1"/>
      <w:numFmt w:val="decimal"/>
      <w:lvlText w:val="%1"/>
      <w:lvlJc w:val="left"/>
      <w:rPr>
        <w:rFonts w:ascii="Arial" w:hAnsi="Arial" w:cs="Arial"/>
        <w:b/>
        <w:bCs/>
        <w:i w:val="0"/>
        <w:iCs w:val="0"/>
        <w:smallCaps w:val="0"/>
        <w:strike w:val="0"/>
        <w:color w:val="000000"/>
        <w:spacing w:val="0"/>
        <w:w w:val="100"/>
        <w:position w:val="0"/>
        <w:sz w:val="24"/>
        <w:szCs w:val="24"/>
        <w:u w:val="none"/>
      </w:rPr>
    </w:lvl>
    <w:lvl w:ilvl="1">
      <w:start w:val="1"/>
      <w:numFmt w:val="decimal"/>
      <w:lvlText w:val="%1.%2"/>
      <w:lvlJc w:val="left"/>
      <w:rPr>
        <w:rFonts w:ascii="Arial" w:hAnsi="Arial" w:cs="Arial"/>
        <w:b/>
        <w:bCs/>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b/>
        <w:bCs/>
        <w:i w:val="0"/>
        <w:iCs w:val="0"/>
        <w:smallCaps w:val="0"/>
        <w:strike w:val="0"/>
        <w:color w:val="000000"/>
        <w:spacing w:val="0"/>
        <w:w w:val="100"/>
        <w:position w:val="0"/>
        <w:sz w:val="22"/>
        <w:szCs w:val="22"/>
        <w:u w:val="none"/>
      </w:rPr>
    </w:lvl>
    <w:lvl w:ilvl="3">
      <w:start w:val="1"/>
      <w:numFmt w:val="decimal"/>
      <w:lvlText w:val="%1.%2.%3.%4"/>
      <w:lvlJc w:val="left"/>
      <w:rPr>
        <w:rFonts w:ascii="Arial" w:hAnsi="Arial" w:cs="Arial"/>
        <w:b/>
        <w:bCs/>
        <w:i w:val="0"/>
        <w:iCs w:val="0"/>
        <w:smallCaps w:val="0"/>
        <w:strike w:val="0"/>
        <w:color w:val="000000"/>
        <w:spacing w:val="0"/>
        <w:w w:val="100"/>
        <w:position w:val="0"/>
        <w:sz w:val="22"/>
        <w:szCs w:val="22"/>
        <w:u w:val="none"/>
      </w:rPr>
    </w:lvl>
    <w:lvl w:ilvl="4">
      <w:start w:val="1"/>
      <w:numFmt w:val="decimal"/>
      <w:lvlText w:val="%1.%2.%3.%4"/>
      <w:lvlJc w:val="left"/>
      <w:rPr>
        <w:rFonts w:ascii="Arial" w:hAnsi="Arial" w:cs="Arial"/>
        <w:b/>
        <w:bCs/>
        <w:i w:val="0"/>
        <w:iCs w:val="0"/>
        <w:smallCaps w:val="0"/>
        <w:strike w:val="0"/>
        <w:color w:val="000000"/>
        <w:spacing w:val="0"/>
        <w:w w:val="100"/>
        <w:position w:val="0"/>
        <w:sz w:val="16"/>
        <w:szCs w:val="16"/>
        <w:u w:val="none"/>
      </w:rPr>
    </w:lvl>
    <w:lvl w:ilvl="5">
      <w:start w:val="1"/>
      <w:numFmt w:val="decimal"/>
      <w:lvlText w:val="%1.%2.%3.%4"/>
      <w:lvlJc w:val="left"/>
      <w:rPr>
        <w:rFonts w:ascii="Arial" w:hAnsi="Arial" w:cs="Arial"/>
        <w:b/>
        <w:bCs/>
        <w:i w:val="0"/>
        <w:iCs w:val="0"/>
        <w:smallCaps w:val="0"/>
        <w:strike w:val="0"/>
        <w:color w:val="000000"/>
        <w:spacing w:val="0"/>
        <w:w w:val="100"/>
        <w:position w:val="0"/>
        <w:sz w:val="16"/>
        <w:szCs w:val="16"/>
        <w:u w:val="none"/>
      </w:rPr>
    </w:lvl>
    <w:lvl w:ilvl="6">
      <w:start w:val="1"/>
      <w:numFmt w:val="decimal"/>
      <w:lvlText w:val="%1.%2.%3.%4"/>
      <w:lvlJc w:val="left"/>
      <w:rPr>
        <w:rFonts w:ascii="Arial" w:hAnsi="Arial" w:cs="Arial"/>
        <w:b/>
        <w:bCs/>
        <w:i w:val="0"/>
        <w:iCs w:val="0"/>
        <w:smallCaps w:val="0"/>
        <w:strike w:val="0"/>
        <w:color w:val="000000"/>
        <w:spacing w:val="0"/>
        <w:w w:val="100"/>
        <w:position w:val="0"/>
        <w:sz w:val="16"/>
        <w:szCs w:val="16"/>
        <w:u w:val="none"/>
      </w:rPr>
    </w:lvl>
    <w:lvl w:ilvl="7">
      <w:start w:val="1"/>
      <w:numFmt w:val="decimal"/>
      <w:lvlText w:val="%1.%2.%3.%4"/>
      <w:lvlJc w:val="left"/>
      <w:rPr>
        <w:rFonts w:ascii="Arial" w:hAnsi="Arial" w:cs="Arial"/>
        <w:b/>
        <w:bCs/>
        <w:i w:val="0"/>
        <w:iCs w:val="0"/>
        <w:smallCaps w:val="0"/>
        <w:strike w:val="0"/>
        <w:color w:val="000000"/>
        <w:spacing w:val="0"/>
        <w:w w:val="100"/>
        <w:position w:val="0"/>
        <w:sz w:val="16"/>
        <w:szCs w:val="16"/>
        <w:u w:val="none"/>
      </w:rPr>
    </w:lvl>
    <w:lvl w:ilvl="8">
      <w:start w:val="1"/>
      <w:numFmt w:val="decimal"/>
      <w:lvlText w:val="%1.%2.%3.%4"/>
      <w:lvlJc w:val="left"/>
      <w:rPr>
        <w:rFonts w:ascii="Arial" w:hAnsi="Arial" w:cs="Arial"/>
        <w:b/>
        <w:bCs/>
        <w:i w:val="0"/>
        <w:iCs w:val="0"/>
        <w:smallCaps w:val="0"/>
        <w:strike w:val="0"/>
        <w:color w:val="000000"/>
        <w:spacing w:val="0"/>
        <w:w w:val="100"/>
        <w:position w:val="0"/>
        <w:sz w:val="16"/>
        <w:szCs w:val="16"/>
        <w:u w:val="none"/>
      </w:rPr>
    </w:lvl>
  </w:abstractNum>
  <w:abstractNum w:abstractNumId="1" w15:restartNumberingAfterBreak="0">
    <w:nsid w:val="05233FF6"/>
    <w:multiLevelType w:val="multilevel"/>
    <w:tmpl w:val="9C9EF912"/>
    <w:lvl w:ilvl="0">
      <w:start w:val="6"/>
      <w:numFmt w:val="decimal"/>
      <w:lvlText w:val="%1."/>
      <w:lvlJc w:val="left"/>
      <w:pPr>
        <w:ind w:left="720" w:hanging="360"/>
      </w:pPr>
      <w:rPr>
        <w:rFonts w:ascii="Arial" w:hAnsi="Arial" w:hint="default"/>
        <w:sz w:val="24"/>
      </w:rPr>
    </w:lvl>
    <w:lvl w:ilvl="1">
      <w:start w:val="4"/>
      <w:numFmt w:val="decimal"/>
      <w:isLgl/>
      <w:lvlText w:val="%1.%2"/>
      <w:lvlJc w:val="left"/>
      <w:pPr>
        <w:ind w:left="720" w:hanging="360"/>
      </w:pPr>
      <w:rPr>
        <w:rFonts w:ascii="Arial" w:hAnsi="Arial" w:hint="default"/>
        <w:b w:val="0"/>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2647CE"/>
    <w:multiLevelType w:val="multilevel"/>
    <w:tmpl w:val="F0B4D710"/>
    <w:lvl w:ilvl="0">
      <w:start w:val="6"/>
      <w:numFmt w:val="decimal"/>
      <w:lvlText w:val="%1."/>
      <w:lvlJc w:val="left"/>
      <w:pPr>
        <w:ind w:left="720" w:hanging="360"/>
      </w:pPr>
      <w:rPr>
        <w:rFonts w:ascii="Arial" w:hAnsi="Arial" w:hint="default"/>
        <w:sz w:val="24"/>
      </w:rPr>
    </w:lvl>
    <w:lvl w:ilvl="1">
      <w:start w:val="5"/>
      <w:numFmt w:val="decimal"/>
      <w:isLgl/>
      <w:lvlText w:val="%1.%2"/>
      <w:lvlJc w:val="left"/>
      <w:pPr>
        <w:ind w:left="720" w:hanging="360"/>
      </w:pPr>
      <w:rPr>
        <w:rFonts w:ascii="Arial" w:hAnsi="Arial" w:hint="default"/>
        <w:b w:val="0"/>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7660C2"/>
    <w:multiLevelType w:val="hybridMultilevel"/>
    <w:tmpl w:val="578AD5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25F08D4"/>
    <w:multiLevelType w:val="hybridMultilevel"/>
    <w:tmpl w:val="96DC0C6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5A517F9"/>
    <w:multiLevelType w:val="hybridMultilevel"/>
    <w:tmpl w:val="CFB6F680"/>
    <w:lvl w:ilvl="0" w:tplc="D2708986">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6573B8D"/>
    <w:multiLevelType w:val="multilevel"/>
    <w:tmpl w:val="92B80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87C7E"/>
    <w:multiLevelType w:val="hybridMultilevel"/>
    <w:tmpl w:val="7FFEB034"/>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7E5494B"/>
    <w:multiLevelType w:val="hybridMultilevel"/>
    <w:tmpl w:val="20A4ADE4"/>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0" w15:restartNumberingAfterBreak="0">
    <w:nsid w:val="2D9852A7"/>
    <w:multiLevelType w:val="multilevel"/>
    <w:tmpl w:val="27B80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2" w15:restartNumberingAfterBreak="0">
    <w:nsid w:val="43E27641"/>
    <w:multiLevelType w:val="multilevel"/>
    <w:tmpl w:val="BB60F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DE785F"/>
    <w:multiLevelType w:val="multilevel"/>
    <w:tmpl w:val="319A6586"/>
    <w:lvl w:ilvl="0">
      <w:start w:val="1"/>
      <w:numFmt w:val="decimal"/>
      <w:lvlText w:val="%1."/>
      <w:lvlJc w:val="left"/>
      <w:pPr>
        <w:ind w:left="720" w:hanging="360"/>
      </w:pPr>
      <w:rPr>
        <w:rFonts w:ascii="Arial" w:hAnsi="Arial" w:hint="default"/>
        <w:sz w:val="24"/>
      </w:rPr>
    </w:lvl>
    <w:lvl w:ilvl="1">
      <w:start w:val="1"/>
      <w:numFmt w:val="decimal"/>
      <w:isLgl/>
      <w:lvlText w:val="%1.%2"/>
      <w:lvlJc w:val="left"/>
      <w:pPr>
        <w:ind w:left="720" w:hanging="360"/>
      </w:pPr>
      <w:rPr>
        <w:rFonts w:ascii="Arial" w:hAnsi="Arial" w:hint="default"/>
        <w:b w:val="0"/>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38311E7"/>
    <w:multiLevelType w:val="hybridMultilevel"/>
    <w:tmpl w:val="D97057DC"/>
    <w:lvl w:ilvl="0" w:tplc="8BB2967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7DD13F3"/>
    <w:multiLevelType w:val="multilevel"/>
    <w:tmpl w:val="0BF29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3A350F"/>
    <w:multiLevelType w:val="multilevel"/>
    <w:tmpl w:val="80ACBB12"/>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989"/>
        </w:tabs>
        <w:ind w:left="989"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8" w15:restartNumberingAfterBreak="0">
    <w:nsid w:val="60776E2F"/>
    <w:multiLevelType w:val="multilevel"/>
    <w:tmpl w:val="9E8E5E64"/>
    <w:lvl w:ilvl="0">
      <w:start w:val="5"/>
      <w:numFmt w:val="decimal"/>
      <w:lvlText w:val="%1."/>
      <w:lvlJc w:val="left"/>
      <w:pPr>
        <w:ind w:left="720" w:hanging="360"/>
      </w:pPr>
      <w:rPr>
        <w:rFonts w:ascii="Arial" w:hAnsi="Arial" w:hint="default"/>
        <w:sz w:val="24"/>
      </w:rPr>
    </w:lvl>
    <w:lvl w:ilvl="1">
      <w:start w:val="1"/>
      <w:numFmt w:val="decimal"/>
      <w:isLgl/>
      <w:lvlText w:val="%1.%2"/>
      <w:lvlJc w:val="left"/>
      <w:pPr>
        <w:ind w:left="720" w:hanging="360"/>
      </w:pPr>
      <w:rPr>
        <w:rFonts w:ascii="Arial" w:hAnsi="Arial" w:hint="default"/>
        <w:b w:val="0"/>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8F6765C"/>
    <w:multiLevelType w:val="multilevel"/>
    <w:tmpl w:val="2C761592"/>
    <w:lvl w:ilvl="0">
      <w:start w:val="7"/>
      <w:numFmt w:val="decimal"/>
      <w:lvlText w:val="%1."/>
      <w:lvlJc w:val="left"/>
      <w:pPr>
        <w:ind w:left="720" w:hanging="360"/>
      </w:pPr>
      <w:rPr>
        <w:rFonts w:ascii="Arial" w:hAnsi="Arial" w:hint="default"/>
        <w:sz w:val="24"/>
      </w:rPr>
    </w:lvl>
    <w:lvl w:ilvl="1">
      <w:start w:val="1"/>
      <w:numFmt w:val="decimal"/>
      <w:isLgl/>
      <w:lvlText w:val="%1.%2"/>
      <w:lvlJc w:val="left"/>
      <w:pPr>
        <w:ind w:left="720" w:hanging="360"/>
      </w:pPr>
      <w:rPr>
        <w:rFonts w:ascii="Arial" w:hAnsi="Arial" w:hint="default"/>
        <w:b w:val="0"/>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9"/>
  </w:num>
  <w:num w:numId="2">
    <w:abstractNumId w:val="20"/>
  </w:num>
  <w:num w:numId="3">
    <w:abstractNumId w:val="16"/>
  </w:num>
  <w:num w:numId="4">
    <w:abstractNumId w:val="17"/>
  </w:num>
  <w:num w:numId="5">
    <w:abstractNumId w:val="11"/>
  </w:num>
  <w:num w:numId="6">
    <w:abstractNumId w:val="5"/>
  </w:num>
  <w:num w:numId="7">
    <w:abstractNumId w:val="14"/>
  </w:num>
  <w:num w:numId="8">
    <w:abstractNumId w:val="0"/>
  </w:num>
  <w:num w:numId="9">
    <w:abstractNumId w:val="13"/>
  </w:num>
  <w:num w:numId="10">
    <w:abstractNumId w:val="12"/>
  </w:num>
  <w:num w:numId="11">
    <w:abstractNumId w:val="8"/>
  </w:num>
  <w:num w:numId="12">
    <w:abstractNumId w:val="3"/>
  </w:num>
  <w:num w:numId="13">
    <w:abstractNumId w:val="18"/>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
  </w:num>
  <w:num w:numId="17">
    <w:abstractNumId w:val="17"/>
  </w:num>
  <w:num w:numId="18">
    <w:abstractNumId w:val="10"/>
  </w:num>
  <w:num w:numId="19">
    <w:abstractNumId w:val="7"/>
  </w:num>
  <w:num w:numId="20">
    <w:abstractNumId w:val="6"/>
  </w:num>
  <w:num w:numId="21">
    <w:abstractNumId w:val="2"/>
  </w:num>
  <w:num w:numId="22">
    <w:abstractNumId w:val="17"/>
  </w:num>
  <w:num w:numId="23">
    <w:abstractNumId w:val="17"/>
  </w:num>
  <w:num w:numId="24">
    <w:abstractNumId w:val="17"/>
  </w:num>
  <w:num w:numId="25">
    <w:abstractNumId w:val="15"/>
  </w:num>
  <w:num w:numId="26">
    <w:abstractNumId w:val="4"/>
  </w:num>
  <w:num w:numId="27">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evenAndOddHeader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A85"/>
    <w:rsid w:val="0000151F"/>
    <w:rsid w:val="00001690"/>
    <w:rsid w:val="00002B50"/>
    <w:rsid w:val="00002F0A"/>
    <w:rsid w:val="00004D48"/>
    <w:rsid w:val="00005230"/>
    <w:rsid w:val="00005D96"/>
    <w:rsid w:val="00006C71"/>
    <w:rsid w:val="00007B83"/>
    <w:rsid w:val="00010078"/>
    <w:rsid w:val="00011DDB"/>
    <w:rsid w:val="00011FA1"/>
    <w:rsid w:val="000120F4"/>
    <w:rsid w:val="00014CC3"/>
    <w:rsid w:val="000150DA"/>
    <w:rsid w:val="00015672"/>
    <w:rsid w:val="0001699D"/>
    <w:rsid w:val="00016A30"/>
    <w:rsid w:val="00022DDE"/>
    <w:rsid w:val="0002302B"/>
    <w:rsid w:val="00024581"/>
    <w:rsid w:val="00024765"/>
    <w:rsid w:val="00025B02"/>
    <w:rsid w:val="000260B3"/>
    <w:rsid w:val="000264D4"/>
    <w:rsid w:val="00026560"/>
    <w:rsid w:val="00027DB7"/>
    <w:rsid w:val="0003146A"/>
    <w:rsid w:val="000315C9"/>
    <w:rsid w:val="000320EF"/>
    <w:rsid w:val="0003417D"/>
    <w:rsid w:val="0003527D"/>
    <w:rsid w:val="00035A3E"/>
    <w:rsid w:val="00036E17"/>
    <w:rsid w:val="000370E7"/>
    <w:rsid w:val="00037CD6"/>
    <w:rsid w:val="0004026F"/>
    <w:rsid w:val="0004043C"/>
    <w:rsid w:val="0004160D"/>
    <w:rsid w:val="00042128"/>
    <w:rsid w:val="00042458"/>
    <w:rsid w:val="000426C7"/>
    <w:rsid w:val="00042B9E"/>
    <w:rsid w:val="00043BCD"/>
    <w:rsid w:val="00043C41"/>
    <w:rsid w:val="000443C4"/>
    <w:rsid w:val="000450BF"/>
    <w:rsid w:val="00045450"/>
    <w:rsid w:val="00045B01"/>
    <w:rsid w:val="00045D8B"/>
    <w:rsid w:val="00045F67"/>
    <w:rsid w:val="00047B54"/>
    <w:rsid w:val="00047C37"/>
    <w:rsid w:val="00051616"/>
    <w:rsid w:val="00052213"/>
    <w:rsid w:val="00053DAB"/>
    <w:rsid w:val="00053DD3"/>
    <w:rsid w:val="000555CE"/>
    <w:rsid w:val="00055935"/>
    <w:rsid w:val="00055BEE"/>
    <w:rsid w:val="000568C9"/>
    <w:rsid w:val="000573CD"/>
    <w:rsid w:val="00057425"/>
    <w:rsid w:val="00060F2E"/>
    <w:rsid w:val="0006110A"/>
    <w:rsid w:val="00061BE3"/>
    <w:rsid w:val="000620F8"/>
    <w:rsid w:val="000626EE"/>
    <w:rsid w:val="00062B26"/>
    <w:rsid w:val="00062C05"/>
    <w:rsid w:val="00063494"/>
    <w:rsid w:val="00063CED"/>
    <w:rsid w:val="00063E62"/>
    <w:rsid w:val="0006482E"/>
    <w:rsid w:val="00065905"/>
    <w:rsid w:val="00066593"/>
    <w:rsid w:val="00067585"/>
    <w:rsid w:val="00067B11"/>
    <w:rsid w:val="00070462"/>
    <w:rsid w:val="00070EDD"/>
    <w:rsid w:val="00071299"/>
    <w:rsid w:val="0007238B"/>
    <w:rsid w:val="000737BA"/>
    <w:rsid w:val="00074B19"/>
    <w:rsid w:val="00076228"/>
    <w:rsid w:val="0008039E"/>
    <w:rsid w:val="00080A9C"/>
    <w:rsid w:val="00081A9B"/>
    <w:rsid w:val="00082DDC"/>
    <w:rsid w:val="00083090"/>
    <w:rsid w:val="00083976"/>
    <w:rsid w:val="0008614D"/>
    <w:rsid w:val="0008711D"/>
    <w:rsid w:val="00087BE9"/>
    <w:rsid w:val="000936D9"/>
    <w:rsid w:val="00094079"/>
    <w:rsid w:val="0009446B"/>
    <w:rsid w:val="00096031"/>
    <w:rsid w:val="00096142"/>
    <w:rsid w:val="00096E4A"/>
    <w:rsid w:val="00097956"/>
    <w:rsid w:val="00097B5E"/>
    <w:rsid w:val="00097F14"/>
    <w:rsid w:val="000A06DE"/>
    <w:rsid w:val="000A0F7F"/>
    <w:rsid w:val="000A15CA"/>
    <w:rsid w:val="000A19F6"/>
    <w:rsid w:val="000A20EC"/>
    <w:rsid w:val="000A2685"/>
    <w:rsid w:val="000A2F8F"/>
    <w:rsid w:val="000A74AE"/>
    <w:rsid w:val="000B00DF"/>
    <w:rsid w:val="000B16FC"/>
    <w:rsid w:val="000B203A"/>
    <w:rsid w:val="000B2CB1"/>
    <w:rsid w:val="000B3D2D"/>
    <w:rsid w:val="000B42D8"/>
    <w:rsid w:val="000B4914"/>
    <w:rsid w:val="000B49BA"/>
    <w:rsid w:val="000B4BAB"/>
    <w:rsid w:val="000B5B5C"/>
    <w:rsid w:val="000B62EB"/>
    <w:rsid w:val="000B6E68"/>
    <w:rsid w:val="000B726A"/>
    <w:rsid w:val="000B72BC"/>
    <w:rsid w:val="000C1185"/>
    <w:rsid w:val="000C154F"/>
    <w:rsid w:val="000C17EE"/>
    <w:rsid w:val="000C1C4A"/>
    <w:rsid w:val="000C2187"/>
    <w:rsid w:val="000C29D7"/>
    <w:rsid w:val="000C4BE5"/>
    <w:rsid w:val="000C5198"/>
    <w:rsid w:val="000C5C19"/>
    <w:rsid w:val="000C605D"/>
    <w:rsid w:val="000C7532"/>
    <w:rsid w:val="000D0913"/>
    <w:rsid w:val="000D0C18"/>
    <w:rsid w:val="000D133A"/>
    <w:rsid w:val="000D1467"/>
    <w:rsid w:val="000D1B3D"/>
    <w:rsid w:val="000D3A4A"/>
    <w:rsid w:val="000D44EB"/>
    <w:rsid w:val="000D4764"/>
    <w:rsid w:val="000D4882"/>
    <w:rsid w:val="000D5F53"/>
    <w:rsid w:val="000D69C4"/>
    <w:rsid w:val="000D6F32"/>
    <w:rsid w:val="000E0C49"/>
    <w:rsid w:val="000E1207"/>
    <w:rsid w:val="000E1322"/>
    <w:rsid w:val="000E13EA"/>
    <w:rsid w:val="000E169D"/>
    <w:rsid w:val="000E16FE"/>
    <w:rsid w:val="000E2370"/>
    <w:rsid w:val="000E2432"/>
    <w:rsid w:val="000E258A"/>
    <w:rsid w:val="000E3389"/>
    <w:rsid w:val="000E48F3"/>
    <w:rsid w:val="000E4E7C"/>
    <w:rsid w:val="000E5C9A"/>
    <w:rsid w:val="000E629F"/>
    <w:rsid w:val="000E6AA6"/>
    <w:rsid w:val="000E6C1C"/>
    <w:rsid w:val="000E725A"/>
    <w:rsid w:val="000E7BBF"/>
    <w:rsid w:val="000F0D82"/>
    <w:rsid w:val="000F17FA"/>
    <w:rsid w:val="000F1A91"/>
    <w:rsid w:val="000F27A7"/>
    <w:rsid w:val="000F3167"/>
    <w:rsid w:val="000F3E89"/>
    <w:rsid w:val="000F47CC"/>
    <w:rsid w:val="000F7808"/>
    <w:rsid w:val="001003F7"/>
    <w:rsid w:val="00100E95"/>
    <w:rsid w:val="00101B6C"/>
    <w:rsid w:val="0010410A"/>
    <w:rsid w:val="001041D8"/>
    <w:rsid w:val="001042FF"/>
    <w:rsid w:val="001047DF"/>
    <w:rsid w:val="00105FD4"/>
    <w:rsid w:val="0010742A"/>
    <w:rsid w:val="00107571"/>
    <w:rsid w:val="00107827"/>
    <w:rsid w:val="00107C25"/>
    <w:rsid w:val="001103B8"/>
    <w:rsid w:val="00110C7C"/>
    <w:rsid w:val="00111350"/>
    <w:rsid w:val="00111653"/>
    <w:rsid w:val="00111A51"/>
    <w:rsid w:val="00112334"/>
    <w:rsid w:val="00112905"/>
    <w:rsid w:val="001159E2"/>
    <w:rsid w:val="001159EE"/>
    <w:rsid w:val="001166C2"/>
    <w:rsid w:val="00116907"/>
    <w:rsid w:val="00117E5D"/>
    <w:rsid w:val="00120575"/>
    <w:rsid w:val="0012108C"/>
    <w:rsid w:val="00121BA9"/>
    <w:rsid w:val="00121EED"/>
    <w:rsid w:val="001225E1"/>
    <w:rsid w:val="0012328D"/>
    <w:rsid w:val="0012343F"/>
    <w:rsid w:val="00123AF6"/>
    <w:rsid w:val="00124E47"/>
    <w:rsid w:val="00124FC7"/>
    <w:rsid w:val="001261FC"/>
    <w:rsid w:val="0012661C"/>
    <w:rsid w:val="00126A15"/>
    <w:rsid w:val="001273C1"/>
    <w:rsid w:val="001275EB"/>
    <w:rsid w:val="00127E10"/>
    <w:rsid w:val="00127E3D"/>
    <w:rsid w:val="001305A9"/>
    <w:rsid w:val="001306EA"/>
    <w:rsid w:val="00130B37"/>
    <w:rsid w:val="001324AB"/>
    <w:rsid w:val="0013266E"/>
    <w:rsid w:val="00132D71"/>
    <w:rsid w:val="00133C25"/>
    <w:rsid w:val="00133F25"/>
    <w:rsid w:val="001344D3"/>
    <w:rsid w:val="0013472B"/>
    <w:rsid w:val="001362DF"/>
    <w:rsid w:val="001363E5"/>
    <w:rsid w:val="00136BC5"/>
    <w:rsid w:val="00136D9F"/>
    <w:rsid w:val="00137BCB"/>
    <w:rsid w:val="001402D6"/>
    <w:rsid w:val="0014043E"/>
    <w:rsid w:val="00140493"/>
    <w:rsid w:val="001417DA"/>
    <w:rsid w:val="001419DD"/>
    <w:rsid w:val="00142B6E"/>
    <w:rsid w:val="00144152"/>
    <w:rsid w:val="001441A6"/>
    <w:rsid w:val="001441D1"/>
    <w:rsid w:val="00144473"/>
    <w:rsid w:val="0014732A"/>
    <w:rsid w:val="00147B2D"/>
    <w:rsid w:val="00151497"/>
    <w:rsid w:val="00151B3A"/>
    <w:rsid w:val="001521B3"/>
    <w:rsid w:val="001529F1"/>
    <w:rsid w:val="00152FB4"/>
    <w:rsid w:val="00153A65"/>
    <w:rsid w:val="00153DB6"/>
    <w:rsid w:val="00153E15"/>
    <w:rsid w:val="00154753"/>
    <w:rsid w:val="00157A33"/>
    <w:rsid w:val="00161B5F"/>
    <w:rsid w:val="00161D0E"/>
    <w:rsid w:val="001625F2"/>
    <w:rsid w:val="00162B5E"/>
    <w:rsid w:val="00163DD4"/>
    <w:rsid w:val="001649D3"/>
    <w:rsid w:val="0016642F"/>
    <w:rsid w:val="001666C3"/>
    <w:rsid w:val="00166724"/>
    <w:rsid w:val="0016731F"/>
    <w:rsid w:val="00167470"/>
    <w:rsid w:val="001674EE"/>
    <w:rsid w:val="001677C9"/>
    <w:rsid w:val="00167F66"/>
    <w:rsid w:val="001700CA"/>
    <w:rsid w:val="00171186"/>
    <w:rsid w:val="00171AF8"/>
    <w:rsid w:val="0017325F"/>
    <w:rsid w:val="0017358A"/>
    <w:rsid w:val="001735DA"/>
    <w:rsid w:val="00173F26"/>
    <w:rsid w:val="001744EF"/>
    <w:rsid w:val="001750A4"/>
    <w:rsid w:val="0017543C"/>
    <w:rsid w:val="00175BFC"/>
    <w:rsid w:val="00175F88"/>
    <w:rsid w:val="00177A6C"/>
    <w:rsid w:val="001803A9"/>
    <w:rsid w:val="001815E7"/>
    <w:rsid w:val="00182047"/>
    <w:rsid w:val="00182D36"/>
    <w:rsid w:val="00182E9E"/>
    <w:rsid w:val="001859A8"/>
    <w:rsid w:val="001860B4"/>
    <w:rsid w:val="00186BD6"/>
    <w:rsid w:val="00190B32"/>
    <w:rsid w:val="00190D2A"/>
    <w:rsid w:val="00191432"/>
    <w:rsid w:val="00192C59"/>
    <w:rsid w:val="00193280"/>
    <w:rsid w:val="001936BA"/>
    <w:rsid w:val="00193E5F"/>
    <w:rsid w:val="00194639"/>
    <w:rsid w:val="00194E8E"/>
    <w:rsid w:val="00196CCD"/>
    <w:rsid w:val="00196EE1"/>
    <w:rsid w:val="001A01B1"/>
    <w:rsid w:val="001A2257"/>
    <w:rsid w:val="001A3832"/>
    <w:rsid w:val="001A46F5"/>
    <w:rsid w:val="001A4E71"/>
    <w:rsid w:val="001A524D"/>
    <w:rsid w:val="001A52E7"/>
    <w:rsid w:val="001A6011"/>
    <w:rsid w:val="001A61FA"/>
    <w:rsid w:val="001A62AD"/>
    <w:rsid w:val="001A7C68"/>
    <w:rsid w:val="001B0523"/>
    <w:rsid w:val="001B0815"/>
    <w:rsid w:val="001B09C1"/>
    <w:rsid w:val="001B0A5F"/>
    <w:rsid w:val="001B1043"/>
    <w:rsid w:val="001B1858"/>
    <w:rsid w:val="001B19FA"/>
    <w:rsid w:val="001B1B07"/>
    <w:rsid w:val="001B28B7"/>
    <w:rsid w:val="001B2FCA"/>
    <w:rsid w:val="001B3FD9"/>
    <w:rsid w:val="001B47CF"/>
    <w:rsid w:val="001B4AFE"/>
    <w:rsid w:val="001B4B8E"/>
    <w:rsid w:val="001B51CA"/>
    <w:rsid w:val="001B5BFD"/>
    <w:rsid w:val="001B5F9E"/>
    <w:rsid w:val="001B76E2"/>
    <w:rsid w:val="001B770F"/>
    <w:rsid w:val="001B7857"/>
    <w:rsid w:val="001B78A1"/>
    <w:rsid w:val="001B7D73"/>
    <w:rsid w:val="001C2F0D"/>
    <w:rsid w:val="001C31E4"/>
    <w:rsid w:val="001C350F"/>
    <w:rsid w:val="001C465F"/>
    <w:rsid w:val="001C4691"/>
    <w:rsid w:val="001C6370"/>
    <w:rsid w:val="001C66A5"/>
    <w:rsid w:val="001C754F"/>
    <w:rsid w:val="001D0443"/>
    <w:rsid w:val="001D06D1"/>
    <w:rsid w:val="001D14F0"/>
    <w:rsid w:val="001D1FE0"/>
    <w:rsid w:val="001D238D"/>
    <w:rsid w:val="001D2EF2"/>
    <w:rsid w:val="001D3085"/>
    <w:rsid w:val="001D4546"/>
    <w:rsid w:val="001D55FC"/>
    <w:rsid w:val="001D5DFB"/>
    <w:rsid w:val="001D5FB4"/>
    <w:rsid w:val="001D61BA"/>
    <w:rsid w:val="001D6631"/>
    <w:rsid w:val="001D6E49"/>
    <w:rsid w:val="001D7CBB"/>
    <w:rsid w:val="001D7DDF"/>
    <w:rsid w:val="001E240E"/>
    <w:rsid w:val="001E2929"/>
    <w:rsid w:val="001E29DF"/>
    <w:rsid w:val="001E563A"/>
    <w:rsid w:val="001E5FA5"/>
    <w:rsid w:val="001E6C81"/>
    <w:rsid w:val="001E7159"/>
    <w:rsid w:val="001E7F0C"/>
    <w:rsid w:val="001F059C"/>
    <w:rsid w:val="001F07D3"/>
    <w:rsid w:val="001F0DD9"/>
    <w:rsid w:val="001F1331"/>
    <w:rsid w:val="001F1554"/>
    <w:rsid w:val="001F1CF1"/>
    <w:rsid w:val="001F1FC4"/>
    <w:rsid w:val="001F28AE"/>
    <w:rsid w:val="001F2942"/>
    <w:rsid w:val="001F40FB"/>
    <w:rsid w:val="001F4FCB"/>
    <w:rsid w:val="001F5251"/>
    <w:rsid w:val="001F545B"/>
    <w:rsid w:val="001F5E85"/>
    <w:rsid w:val="002003A5"/>
    <w:rsid w:val="00200401"/>
    <w:rsid w:val="00200E72"/>
    <w:rsid w:val="0020112A"/>
    <w:rsid w:val="00202300"/>
    <w:rsid w:val="00202572"/>
    <w:rsid w:val="00202AD4"/>
    <w:rsid w:val="0020405C"/>
    <w:rsid w:val="00204191"/>
    <w:rsid w:val="00204296"/>
    <w:rsid w:val="00205DDC"/>
    <w:rsid w:val="00206024"/>
    <w:rsid w:val="0020620B"/>
    <w:rsid w:val="0021017C"/>
    <w:rsid w:val="002101BC"/>
    <w:rsid w:val="00211936"/>
    <w:rsid w:val="00211991"/>
    <w:rsid w:val="00212048"/>
    <w:rsid w:val="002122C0"/>
    <w:rsid w:val="00212706"/>
    <w:rsid w:val="002132D3"/>
    <w:rsid w:val="00216ACA"/>
    <w:rsid w:val="00217669"/>
    <w:rsid w:val="002178E1"/>
    <w:rsid w:val="0022196A"/>
    <w:rsid w:val="00221DA6"/>
    <w:rsid w:val="00222A01"/>
    <w:rsid w:val="00223EC9"/>
    <w:rsid w:val="00225F8D"/>
    <w:rsid w:val="00226611"/>
    <w:rsid w:val="00226E2D"/>
    <w:rsid w:val="002271E3"/>
    <w:rsid w:val="00231981"/>
    <w:rsid w:val="00232DFB"/>
    <w:rsid w:val="0023431C"/>
    <w:rsid w:val="00235382"/>
    <w:rsid w:val="00235499"/>
    <w:rsid w:val="0023563F"/>
    <w:rsid w:val="00235A45"/>
    <w:rsid w:val="0023691E"/>
    <w:rsid w:val="0023737E"/>
    <w:rsid w:val="002403AA"/>
    <w:rsid w:val="002427C9"/>
    <w:rsid w:val="002429EF"/>
    <w:rsid w:val="00244BC2"/>
    <w:rsid w:val="0024576E"/>
    <w:rsid w:val="00246544"/>
    <w:rsid w:val="00247906"/>
    <w:rsid w:val="00250E0D"/>
    <w:rsid w:val="0025114E"/>
    <w:rsid w:val="0025187D"/>
    <w:rsid w:val="0025334C"/>
    <w:rsid w:val="00254047"/>
    <w:rsid w:val="0025541A"/>
    <w:rsid w:val="00255819"/>
    <w:rsid w:val="00255AB3"/>
    <w:rsid w:val="00255DBE"/>
    <w:rsid w:val="00260166"/>
    <w:rsid w:val="00261211"/>
    <w:rsid w:val="00261BF8"/>
    <w:rsid w:val="00263F7E"/>
    <w:rsid w:val="0026415A"/>
    <w:rsid w:val="00264E03"/>
    <w:rsid w:val="002654C6"/>
    <w:rsid w:val="00265BE7"/>
    <w:rsid w:val="00265C42"/>
    <w:rsid w:val="00265EC8"/>
    <w:rsid w:val="002662DE"/>
    <w:rsid w:val="0026670C"/>
    <w:rsid w:val="00266D64"/>
    <w:rsid w:val="002674DF"/>
    <w:rsid w:val="00271263"/>
    <w:rsid w:val="002715ED"/>
    <w:rsid w:val="00272D05"/>
    <w:rsid w:val="0027301A"/>
    <w:rsid w:val="00273ED7"/>
    <w:rsid w:val="0027467E"/>
    <w:rsid w:val="00275C78"/>
    <w:rsid w:val="00276097"/>
    <w:rsid w:val="0027609D"/>
    <w:rsid w:val="002763E8"/>
    <w:rsid w:val="00276B3F"/>
    <w:rsid w:val="00280DD0"/>
    <w:rsid w:val="00281BE3"/>
    <w:rsid w:val="00281C76"/>
    <w:rsid w:val="00281C78"/>
    <w:rsid w:val="002835C4"/>
    <w:rsid w:val="002835C9"/>
    <w:rsid w:val="002838D4"/>
    <w:rsid w:val="00284BB2"/>
    <w:rsid w:val="00284C21"/>
    <w:rsid w:val="0028546A"/>
    <w:rsid w:val="002864F5"/>
    <w:rsid w:val="002868EB"/>
    <w:rsid w:val="002872F7"/>
    <w:rsid w:val="00291B24"/>
    <w:rsid w:val="0029258E"/>
    <w:rsid w:val="00292C71"/>
    <w:rsid w:val="00292EE4"/>
    <w:rsid w:val="00293EE2"/>
    <w:rsid w:val="002949E8"/>
    <w:rsid w:val="002952D1"/>
    <w:rsid w:val="00295605"/>
    <w:rsid w:val="00295C72"/>
    <w:rsid w:val="00295D4F"/>
    <w:rsid w:val="002964A5"/>
    <w:rsid w:val="002965D8"/>
    <w:rsid w:val="0029675B"/>
    <w:rsid w:val="00296BA3"/>
    <w:rsid w:val="002A0E61"/>
    <w:rsid w:val="002A19E7"/>
    <w:rsid w:val="002A271B"/>
    <w:rsid w:val="002A2B2F"/>
    <w:rsid w:val="002A4CEC"/>
    <w:rsid w:val="002A4F76"/>
    <w:rsid w:val="002A56C4"/>
    <w:rsid w:val="002A6BCF"/>
    <w:rsid w:val="002B010A"/>
    <w:rsid w:val="002B063B"/>
    <w:rsid w:val="002B0EA4"/>
    <w:rsid w:val="002B1892"/>
    <w:rsid w:val="002B2A41"/>
    <w:rsid w:val="002B3298"/>
    <w:rsid w:val="002B33FB"/>
    <w:rsid w:val="002B3C1D"/>
    <w:rsid w:val="002B3C25"/>
    <w:rsid w:val="002B4B05"/>
    <w:rsid w:val="002B4F49"/>
    <w:rsid w:val="002B5491"/>
    <w:rsid w:val="002B55BF"/>
    <w:rsid w:val="002B5CE5"/>
    <w:rsid w:val="002B5D97"/>
    <w:rsid w:val="002B6CC7"/>
    <w:rsid w:val="002C0CB2"/>
    <w:rsid w:val="002C1073"/>
    <w:rsid w:val="002C1E3C"/>
    <w:rsid w:val="002C22B7"/>
    <w:rsid w:val="002C22F4"/>
    <w:rsid w:val="002C2D95"/>
    <w:rsid w:val="002C30D3"/>
    <w:rsid w:val="002C3E7C"/>
    <w:rsid w:val="002C409A"/>
    <w:rsid w:val="002C4294"/>
    <w:rsid w:val="002C45AF"/>
    <w:rsid w:val="002C5139"/>
    <w:rsid w:val="002C56B7"/>
    <w:rsid w:val="002D15B3"/>
    <w:rsid w:val="002D1E5D"/>
    <w:rsid w:val="002D2BFA"/>
    <w:rsid w:val="002D39C0"/>
    <w:rsid w:val="002D46BD"/>
    <w:rsid w:val="002D509A"/>
    <w:rsid w:val="002D6043"/>
    <w:rsid w:val="002D67E5"/>
    <w:rsid w:val="002D7000"/>
    <w:rsid w:val="002D7B27"/>
    <w:rsid w:val="002D7E6A"/>
    <w:rsid w:val="002E02A2"/>
    <w:rsid w:val="002E09EF"/>
    <w:rsid w:val="002E1267"/>
    <w:rsid w:val="002E2BD1"/>
    <w:rsid w:val="002E3BF9"/>
    <w:rsid w:val="002E4A6F"/>
    <w:rsid w:val="002E5178"/>
    <w:rsid w:val="002E5CB4"/>
    <w:rsid w:val="002E5E3C"/>
    <w:rsid w:val="002E73BB"/>
    <w:rsid w:val="002F0C39"/>
    <w:rsid w:val="002F1AD2"/>
    <w:rsid w:val="002F1E49"/>
    <w:rsid w:val="002F26AF"/>
    <w:rsid w:val="002F2F01"/>
    <w:rsid w:val="002F30E6"/>
    <w:rsid w:val="002F350D"/>
    <w:rsid w:val="002F433A"/>
    <w:rsid w:val="002F51B9"/>
    <w:rsid w:val="002F5FA4"/>
    <w:rsid w:val="002F6DF9"/>
    <w:rsid w:val="002F6F1C"/>
    <w:rsid w:val="002F7141"/>
    <w:rsid w:val="002F7D1A"/>
    <w:rsid w:val="00300F95"/>
    <w:rsid w:val="003010C0"/>
    <w:rsid w:val="00301E68"/>
    <w:rsid w:val="003029DD"/>
    <w:rsid w:val="00303AF9"/>
    <w:rsid w:val="00303B60"/>
    <w:rsid w:val="0030663E"/>
    <w:rsid w:val="003069A6"/>
    <w:rsid w:val="00307EED"/>
    <w:rsid w:val="0031003E"/>
    <w:rsid w:val="00310310"/>
    <w:rsid w:val="00311A0C"/>
    <w:rsid w:val="00313867"/>
    <w:rsid w:val="003139B2"/>
    <w:rsid w:val="00313A42"/>
    <w:rsid w:val="00313A5E"/>
    <w:rsid w:val="00314B32"/>
    <w:rsid w:val="00314D11"/>
    <w:rsid w:val="00315E11"/>
    <w:rsid w:val="00316840"/>
    <w:rsid w:val="00316B16"/>
    <w:rsid w:val="00320777"/>
    <w:rsid w:val="00321017"/>
    <w:rsid w:val="003215A4"/>
    <w:rsid w:val="00323B52"/>
    <w:rsid w:val="00324573"/>
    <w:rsid w:val="003252AD"/>
    <w:rsid w:val="003256A2"/>
    <w:rsid w:val="0032599E"/>
    <w:rsid w:val="00330546"/>
    <w:rsid w:val="00330897"/>
    <w:rsid w:val="00330D14"/>
    <w:rsid w:val="00330FD6"/>
    <w:rsid w:val="00331D62"/>
    <w:rsid w:val="00331FB1"/>
    <w:rsid w:val="003323D1"/>
    <w:rsid w:val="00332648"/>
    <w:rsid w:val="00333482"/>
    <w:rsid w:val="003341A1"/>
    <w:rsid w:val="00334429"/>
    <w:rsid w:val="003349D7"/>
    <w:rsid w:val="00334C5C"/>
    <w:rsid w:val="00334DF4"/>
    <w:rsid w:val="0033579D"/>
    <w:rsid w:val="00336134"/>
    <w:rsid w:val="00337DBA"/>
    <w:rsid w:val="003409F1"/>
    <w:rsid w:val="00342133"/>
    <w:rsid w:val="00342E7E"/>
    <w:rsid w:val="003435B2"/>
    <w:rsid w:val="00343D48"/>
    <w:rsid w:val="003443AD"/>
    <w:rsid w:val="003447BA"/>
    <w:rsid w:val="00344DE6"/>
    <w:rsid w:val="00345597"/>
    <w:rsid w:val="00345776"/>
    <w:rsid w:val="003462A2"/>
    <w:rsid w:val="00346A2A"/>
    <w:rsid w:val="00346F42"/>
    <w:rsid w:val="003470B2"/>
    <w:rsid w:val="00347700"/>
    <w:rsid w:val="00347892"/>
    <w:rsid w:val="00347BF7"/>
    <w:rsid w:val="00347F7E"/>
    <w:rsid w:val="00350882"/>
    <w:rsid w:val="00351162"/>
    <w:rsid w:val="0035159C"/>
    <w:rsid w:val="00351633"/>
    <w:rsid w:val="00351D68"/>
    <w:rsid w:val="00354124"/>
    <w:rsid w:val="0035441A"/>
    <w:rsid w:val="00354574"/>
    <w:rsid w:val="003554C4"/>
    <w:rsid w:val="00355A3C"/>
    <w:rsid w:val="00356C72"/>
    <w:rsid w:val="00357C30"/>
    <w:rsid w:val="003604B3"/>
    <w:rsid w:val="003606C2"/>
    <w:rsid w:val="00360CAC"/>
    <w:rsid w:val="0036129D"/>
    <w:rsid w:val="00362127"/>
    <w:rsid w:val="00362775"/>
    <w:rsid w:val="00362E19"/>
    <w:rsid w:val="0036513F"/>
    <w:rsid w:val="00367B68"/>
    <w:rsid w:val="00370EF5"/>
    <w:rsid w:val="00371E78"/>
    <w:rsid w:val="00371EEC"/>
    <w:rsid w:val="00372036"/>
    <w:rsid w:val="003724AA"/>
    <w:rsid w:val="003733BA"/>
    <w:rsid w:val="003742D0"/>
    <w:rsid w:val="00374398"/>
    <w:rsid w:val="00375180"/>
    <w:rsid w:val="00375281"/>
    <w:rsid w:val="00375707"/>
    <w:rsid w:val="00376111"/>
    <w:rsid w:val="00376A6A"/>
    <w:rsid w:val="003771A9"/>
    <w:rsid w:val="00377C98"/>
    <w:rsid w:val="0038006B"/>
    <w:rsid w:val="003809F0"/>
    <w:rsid w:val="0038180E"/>
    <w:rsid w:val="003818C0"/>
    <w:rsid w:val="0038209A"/>
    <w:rsid w:val="003833B1"/>
    <w:rsid w:val="003834DA"/>
    <w:rsid w:val="00383B33"/>
    <w:rsid w:val="00383E72"/>
    <w:rsid w:val="003855EC"/>
    <w:rsid w:val="003857AC"/>
    <w:rsid w:val="003858BC"/>
    <w:rsid w:val="00385C0B"/>
    <w:rsid w:val="00385DB8"/>
    <w:rsid w:val="00386176"/>
    <w:rsid w:val="00387301"/>
    <w:rsid w:val="00387DEF"/>
    <w:rsid w:val="00390E40"/>
    <w:rsid w:val="00391A62"/>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ACD"/>
    <w:rsid w:val="003A1B86"/>
    <w:rsid w:val="003A1DF6"/>
    <w:rsid w:val="003A1E0F"/>
    <w:rsid w:val="003A1E70"/>
    <w:rsid w:val="003A2081"/>
    <w:rsid w:val="003A2228"/>
    <w:rsid w:val="003A3917"/>
    <w:rsid w:val="003A48AE"/>
    <w:rsid w:val="003A4C25"/>
    <w:rsid w:val="003A5170"/>
    <w:rsid w:val="003A5431"/>
    <w:rsid w:val="003A5C72"/>
    <w:rsid w:val="003A6220"/>
    <w:rsid w:val="003A6853"/>
    <w:rsid w:val="003A6C71"/>
    <w:rsid w:val="003A75B3"/>
    <w:rsid w:val="003A7C3A"/>
    <w:rsid w:val="003B03BB"/>
    <w:rsid w:val="003B0773"/>
    <w:rsid w:val="003B3815"/>
    <w:rsid w:val="003B3987"/>
    <w:rsid w:val="003B45E4"/>
    <w:rsid w:val="003B5021"/>
    <w:rsid w:val="003B5D1C"/>
    <w:rsid w:val="003B5F96"/>
    <w:rsid w:val="003B6864"/>
    <w:rsid w:val="003B7045"/>
    <w:rsid w:val="003C0A5B"/>
    <w:rsid w:val="003C0F68"/>
    <w:rsid w:val="003C1523"/>
    <w:rsid w:val="003C198D"/>
    <w:rsid w:val="003C25B7"/>
    <w:rsid w:val="003C3872"/>
    <w:rsid w:val="003C5F30"/>
    <w:rsid w:val="003D063E"/>
    <w:rsid w:val="003D0EAE"/>
    <w:rsid w:val="003D163C"/>
    <w:rsid w:val="003D27D3"/>
    <w:rsid w:val="003D2A92"/>
    <w:rsid w:val="003D2D80"/>
    <w:rsid w:val="003D2FDC"/>
    <w:rsid w:val="003D35BD"/>
    <w:rsid w:val="003D4842"/>
    <w:rsid w:val="003D5751"/>
    <w:rsid w:val="003D65C3"/>
    <w:rsid w:val="003D6B09"/>
    <w:rsid w:val="003D6DB1"/>
    <w:rsid w:val="003D7A9D"/>
    <w:rsid w:val="003D7F29"/>
    <w:rsid w:val="003E0126"/>
    <w:rsid w:val="003E03D2"/>
    <w:rsid w:val="003E0D64"/>
    <w:rsid w:val="003E170C"/>
    <w:rsid w:val="003E1E7D"/>
    <w:rsid w:val="003E2473"/>
    <w:rsid w:val="003E3628"/>
    <w:rsid w:val="003E388D"/>
    <w:rsid w:val="003E49C5"/>
    <w:rsid w:val="003E4CF5"/>
    <w:rsid w:val="003E4E1E"/>
    <w:rsid w:val="003E52FE"/>
    <w:rsid w:val="003E589F"/>
    <w:rsid w:val="003E715B"/>
    <w:rsid w:val="003E7882"/>
    <w:rsid w:val="003F04A3"/>
    <w:rsid w:val="003F0A69"/>
    <w:rsid w:val="003F0CF3"/>
    <w:rsid w:val="003F0EBC"/>
    <w:rsid w:val="003F17B1"/>
    <w:rsid w:val="003F375A"/>
    <w:rsid w:val="003F43C2"/>
    <w:rsid w:val="003F54E8"/>
    <w:rsid w:val="003F753E"/>
    <w:rsid w:val="003F7DD3"/>
    <w:rsid w:val="00400CC3"/>
    <w:rsid w:val="0040108F"/>
    <w:rsid w:val="00401F05"/>
    <w:rsid w:val="0040248C"/>
    <w:rsid w:val="00402870"/>
    <w:rsid w:val="00402A21"/>
    <w:rsid w:val="00402B74"/>
    <w:rsid w:val="00403945"/>
    <w:rsid w:val="004040AF"/>
    <w:rsid w:val="0040491E"/>
    <w:rsid w:val="004058AC"/>
    <w:rsid w:val="00405E1C"/>
    <w:rsid w:val="00405EE1"/>
    <w:rsid w:val="0040623F"/>
    <w:rsid w:val="004109E2"/>
    <w:rsid w:val="00410E94"/>
    <w:rsid w:val="00410EC6"/>
    <w:rsid w:val="00411764"/>
    <w:rsid w:val="004119C0"/>
    <w:rsid w:val="0041231C"/>
    <w:rsid w:val="00412BD6"/>
    <w:rsid w:val="0041301D"/>
    <w:rsid w:val="00413AEB"/>
    <w:rsid w:val="004141CF"/>
    <w:rsid w:val="00414AAF"/>
    <w:rsid w:val="00414C23"/>
    <w:rsid w:val="004162B4"/>
    <w:rsid w:val="004165B1"/>
    <w:rsid w:val="0041714C"/>
    <w:rsid w:val="00417695"/>
    <w:rsid w:val="00417B40"/>
    <w:rsid w:val="00420541"/>
    <w:rsid w:val="0042197C"/>
    <w:rsid w:val="004221B0"/>
    <w:rsid w:val="00422746"/>
    <w:rsid w:val="00422C83"/>
    <w:rsid w:val="00424E32"/>
    <w:rsid w:val="00424F2E"/>
    <w:rsid w:val="00425051"/>
    <w:rsid w:val="004257CE"/>
    <w:rsid w:val="004276F3"/>
    <w:rsid w:val="00427B83"/>
    <w:rsid w:val="00430D6A"/>
    <w:rsid w:val="00431C64"/>
    <w:rsid w:val="00431C98"/>
    <w:rsid w:val="00431E6D"/>
    <w:rsid w:val="00432761"/>
    <w:rsid w:val="004327B1"/>
    <w:rsid w:val="00432FF6"/>
    <w:rsid w:val="004342B0"/>
    <w:rsid w:val="00435672"/>
    <w:rsid w:val="00435B14"/>
    <w:rsid w:val="00435CCD"/>
    <w:rsid w:val="00436D8B"/>
    <w:rsid w:val="00437231"/>
    <w:rsid w:val="00437357"/>
    <w:rsid w:val="00437A42"/>
    <w:rsid w:val="00442699"/>
    <w:rsid w:val="00442CF2"/>
    <w:rsid w:val="00443B14"/>
    <w:rsid w:val="0044508D"/>
    <w:rsid w:val="0044588C"/>
    <w:rsid w:val="004465D1"/>
    <w:rsid w:val="00446B46"/>
    <w:rsid w:val="00446E60"/>
    <w:rsid w:val="004479F7"/>
    <w:rsid w:val="00447A3D"/>
    <w:rsid w:val="00450701"/>
    <w:rsid w:val="00450AFA"/>
    <w:rsid w:val="00450E61"/>
    <w:rsid w:val="00451869"/>
    <w:rsid w:val="00451F4A"/>
    <w:rsid w:val="0045207E"/>
    <w:rsid w:val="0045259B"/>
    <w:rsid w:val="00453FF9"/>
    <w:rsid w:val="00454199"/>
    <w:rsid w:val="00454B09"/>
    <w:rsid w:val="00455F09"/>
    <w:rsid w:val="00456ED1"/>
    <w:rsid w:val="00460330"/>
    <w:rsid w:val="00461308"/>
    <w:rsid w:val="004615D8"/>
    <w:rsid w:val="00461609"/>
    <w:rsid w:val="00461777"/>
    <w:rsid w:val="0046178A"/>
    <w:rsid w:val="00462426"/>
    <w:rsid w:val="004628E0"/>
    <w:rsid w:val="00462965"/>
    <w:rsid w:val="004631FC"/>
    <w:rsid w:val="004637E6"/>
    <w:rsid w:val="004649F3"/>
    <w:rsid w:val="004659AB"/>
    <w:rsid w:val="00465CE4"/>
    <w:rsid w:val="004660F8"/>
    <w:rsid w:val="00466DF5"/>
    <w:rsid w:val="004673A7"/>
    <w:rsid w:val="004673CF"/>
    <w:rsid w:val="0047103B"/>
    <w:rsid w:val="00471136"/>
    <w:rsid w:val="004711EF"/>
    <w:rsid w:val="00471542"/>
    <w:rsid w:val="00471552"/>
    <w:rsid w:val="004716E8"/>
    <w:rsid w:val="00472033"/>
    <w:rsid w:val="004722FA"/>
    <w:rsid w:val="00473FD9"/>
    <w:rsid w:val="00474A54"/>
    <w:rsid w:val="00475B17"/>
    <w:rsid w:val="00475B29"/>
    <w:rsid w:val="0047639B"/>
    <w:rsid w:val="0047779D"/>
    <w:rsid w:val="004778DC"/>
    <w:rsid w:val="00477C87"/>
    <w:rsid w:val="004800AA"/>
    <w:rsid w:val="00480711"/>
    <w:rsid w:val="00480F91"/>
    <w:rsid w:val="004811DA"/>
    <w:rsid w:val="004817AB"/>
    <w:rsid w:val="00481CF9"/>
    <w:rsid w:val="00482759"/>
    <w:rsid w:val="0048287A"/>
    <w:rsid w:val="00482F49"/>
    <w:rsid w:val="00483360"/>
    <w:rsid w:val="00483ED7"/>
    <w:rsid w:val="00484774"/>
    <w:rsid w:val="00484ADA"/>
    <w:rsid w:val="00484BA0"/>
    <w:rsid w:val="004851CA"/>
    <w:rsid w:val="004851DC"/>
    <w:rsid w:val="0048634E"/>
    <w:rsid w:val="00486C8F"/>
    <w:rsid w:val="0048779B"/>
    <w:rsid w:val="00487900"/>
    <w:rsid w:val="00487DF7"/>
    <w:rsid w:val="00490454"/>
    <w:rsid w:val="0049175E"/>
    <w:rsid w:val="00491CDD"/>
    <w:rsid w:val="00492770"/>
    <w:rsid w:val="0049331C"/>
    <w:rsid w:val="004943F4"/>
    <w:rsid w:val="00494DB8"/>
    <w:rsid w:val="0049649A"/>
    <w:rsid w:val="0049751D"/>
    <w:rsid w:val="004A071A"/>
    <w:rsid w:val="004A08BE"/>
    <w:rsid w:val="004A0FE9"/>
    <w:rsid w:val="004A100C"/>
    <w:rsid w:val="004A13A8"/>
    <w:rsid w:val="004A22CE"/>
    <w:rsid w:val="004A23E1"/>
    <w:rsid w:val="004A25D3"/>
    <w:rsid w:val="004A25FB"/>
    <w:rsid w:val="004A34CF"/>
    <w:rsid w:val="004A36B9"/>
    <w:rsid w:val="004A424B"/>
    <w:rsid w:val="004A571D"/>
    <w:rsid w:val="004A6C25"/>
    <w:rsid w:val="004A6CC1"/>
    <w:rsid w:val="004A7028"/>
    <w:rsid w:val="004A746E"/>
    <w:rsid w:val="004A760A"/>
    <w:rsid w:val="004B0CEC"/>
    <w:rsid w:val="004B102D"/>
    <w:rsid w:val="004B13DF"/>
    <w:rsid w:val="004B1C3C"/>
    <w:rsid w:val="004B1F43"/>
    <w:rsid w:val="004B2243"/>
    <w:rsid w:val="004B26F6"/>
    <w:rsid w:val="004B323D"/>
    <w:rsid w:val="004B3A87"/>
    <w:rsid w:val="004B4688"/>
    <w:rsid w:val="004B4752"/>
    <w:rsid w:val="004B483F"/>
    <w:rsid w:val="004B733D"/>
    <w:rsid w:val="004C13D1"/>
    <w:rsid w:val="004C1E8E"/>
    <w:rsid w:val="004C3B50"/>
    <w:rsid w:val="004C423F"/>
    <w:rsid w:val="004C5F4E"/>
    <w:rsid w:val="004C7557"/>
    <w:rsid w:val="004C75DF"/>
    <w:rsid w:val="004C75FD"/>
    <w:rsid w:val="004C77B4"/>
    <w:rsid w:val="004C7CC3"/>
    <w:rsid w:val="004D0064"/>
    <w:rsid w:val="004D09C0"/>
    <w:rsid w:val="004D2778"/>
    <w:rsid w:val="004D4143"/>
    <w:rsid w:val="004D5B5E"/>
    <w:rsid w:val="004D5E9B"/>
    <w:rsid w:val="004D69F2"/>
    <w:rsid w:val="004D6D73"/>
    <w:rsid w:val="004D713C"/>
    <w:rsid w:val="004D7B8B"/>
    <w:rsid w:val="004D7D39"/>
    <w:rsid w:val="004D7F45"/>
    <w:rsid w:val="004E027A"/>
    <w:rsid w:val="004E06F0"/>
    <w:rsid w:val="004E16D2"/>
    <w:rsid w:val="004E1BD4"/>
    <w:rsid w:val="004E25FD"/>
    <w:rsid w:val="004E31DB"/>
    <w:rsid w:val="004E341C"/>
    <w:rsid w:val="004E55AA"/>
    <w:rsid w:val="004E5727"/>
    <w:rsid w:val="004E5AB6"/>
    <w:rsid w:val="004E699C"/>
    <w:rsid w:val="004E6E74"/>
    <w:rsid w:val="004E762E"/>
    <w:rsid w:val="004F1250"/>
    <w:rsid w:val="004F139A"/>
    <w:rsid w:val="004F165C"/>
    <w:rsid w:val="004F16D7"/>
    <w:rsid w:val="004F1F4A"/>
    <w:rsid w:val="004F24BD"/>
    <w:rsid w:val="004F2596"/>
    <w:rsid w:val="004F293F"/>
    <w:rsid w:val="004F294F"/>
    <w:rsid w:val="004F2A36"/>
    <w:rsid w:val="004F2E15"/>
    <w:rsid w:val="004F2E4E"/>
    <w:rsid w:val="004F3EB9"/>
    <w:rsid w:val="004F4BB0"/>
    <w:rsid w:val="004F4C3B"/>
    <w:rsid w:val="004F5889"/>
    <w:rsid w:val="004F5968"/>
    <w:rsid w:val="004F692E"/>
    <w:rsid w:val="004F6CB9"/>
    <w:rsid w:val="004F6E04"/>
    <w:rsid w:val="004F72E3"/>
    <w:rsid w:val="004F75AA"/>
    <w:rsid w:val="00500717"/>
    <w:rsid w:val="00500F1D"/>
    <w:rsid w:val="00501F7B"/>
    <w:rsid w:val="00502219"/>
    <w:rsid w:val="00502AC4"/>
    <w:rsid w:val="00502FFF"/>
    <w:rsid w:val="00503060"/>
    <w:rsid w:val="00503D99"/>
    <w:rsid w:val="00503E12"/>
    <w:rsid w:val="00504027"/>
    <w:rsid w:val="00504742"/>
    <w:rsid w:val="005047D8"/>
    <w:rsid w:val="00505749"/>
    <w:rsid w:val="00506622"/>
    <w:rsid w:val="00507385"/>
    <w:rsid w:val="00507569"/>
    <w:rsid w:val="0050783A"/>
    <w:rsid w:val="00507B26"/>
    <w:rsid w:val="00507D34"/>
    <w:rsid w:val="005107DE"/>
    <w:rsid w:val="00511B55"/>
    <w:rsid w:val="00512A88"/>
    <w:rsid w:val="00512BD6"/>
    <w:rsid w:val="005130E0"/>
    <w:rsid w:val="0051347F"/>
    <w:rsid w:val="005136DD"/>
    <w:rsid w:val="005143A2"/>
    <w:rsid w:val="00514C0D"/>
    <w:rsid w:val="00514FC9"/>
    <w:rsid w:val="005153E1"/>
    <w:rsid w:val="00516AC3"/>
    <w:rsid w:val="0051794E"/>
    <w:rsid w:val="00520286"/>
    <w:rsid w:val="005224CA"/>
    <w:rsid w:val="005234B3"/>
    <w:rsid w:val="0052369F"/>
    <w:rsid w:val="00523913"/>
    <w:rsid w:val="005245EC"/>
    <w:rsid w:val="005248F6"/>
    <w:rsid w:val="00525A3B"/>
    <w:rsid w:val="00527153"/>
    <w:rsid w:val="00527B0D"/>
    <w:rsid w:val="00527FCF"/>
    <w:rsid w:val="00530F20"/>
    <w:rsid w:val="005312BF"/>
    <w:rsid w:val="0053138C"/>
    <w:rsid w:val="005329A2"/>
    <w:rsid w:val="00532B07"/>
    <w:rsid w:val="00532C48"/>
    <w:rsid w:val="005332BB"/>
    <w:rsid w:val="00534043"/>
    <w:rsid w:val="005346C6"/>
    <w:rsid w:val="00534860"/>
    <w:rsid w:val="005349E8"/>
    <w:rsid w:val="0053564B"/>
    <w:rsid w:val="00535E85"/>
    <w:rsid w:val="00536150"/>
    <w:rsid w:val="00536C81"/>
    <w:rsid w:val="00536FB9"/>
    <w:rsid w:val="00537648"/>
    <w:rsid w:val="00537FB2"/>
    <w:rsid w:val="005402A5"/>
    <w:rsid w:val="00541158"/>
    <w:rsid w:val="00541890"/>
    <w:rsid w:val="00541F35"/>
    <w:rsid w:val="00541F49"/>
    <w:rsid w:val="005432A9"/>
    <w:rsid w:val="0054552D"/>
    <w:rsid w:val="005464B2"/>
    <w:rsid w:val="005468F2"/>
    <w:rsid w:val="00547043"/>
    <w:rsid w:val="00550C48"/>
    <w:rsid w:val="00550CC4"/>
    <w:rsid w:val="00551397"/>
    <w:rsid w:val="00551A39"/>
    <w:rsid w:val="00551BF4"/>
    <w:rsid w:val="00551C8A"/>
    <w:rsid w:val="00551CAF"/>
    <w:rsid w:val="005521E7"/>
    <w:rsid w:val="00553BF4"/>
    <w:rsid w:val="00553EFA"/>
    <w:rsid w:val="005545DF"/>
    <w:rsid w:val="00554A99"/>
    <w:rsid w:val="0055670C"/>
    <w:rsid w:val="00557663"/>
    <w:rsid w:val="00557D8B"/>
    <w:rsid w:val="00560E38"/>
    <w:rsid w:val="00561030"/>
    <w:rsid w:val="00562105"/>
    <w:rsid w:val="005638D3"/>
    <w:rsid w:val="005639CD"/>
    <w:rsid w:val="00564561"/>
    <w:rsid w:val="00564BC6"/>
    <w:rsid w:val="00564C77"/>
    <w:rsid w:val="00567E55"/>
    <w:rsid w:val="00570461"/>
    <w:rsid w:val="00570A09"/>
    <w:rsid w:val="00572345"/>
    <w:rsid w:val="005729E3"/>
    <w:rsid w:val="00573E03"/>
    <w:rsid w:val="00574D6E"/>
    <w:rsid w:val="0057503C"/>
    <w:rsid w:val="0057569C"/>
    <w:rsid w:val="00575DD6"/>
    <w:rsid w:val="00576225"/>
    <w:rsid w:val="005765F0"/>
    <w:rsid w:val="00576845"/>
    <w:rsid w:val="00576D91"/>
    <w:rsid w:val="00577502"/>
    <w:rsid w:val="00577E0F"/>
    <w:rsid w:val="00577E53"/>
    <w:rsid w:val="00580151"/>
    <w:rsid w:val="00581503"/>
    <w:rsid w:val="00581541"/>
    <w:rsid w:val="00581A82"/>
    <w:rsid w:val="005827C9"/>
    <w:rsid w:val="00583012"/>
    <w:rsid w:val="00584A2B"/>
    <w:rsid w:val="00584BAA"/>
    <w:rsid w:val="00584EB8"/>
    <w:rsid w:val="005854D0"/>
    <w:rsid w:val="00585BCD"/>
    <w:rsid w:val="00585C7A"/>
    <w:rsid w:val="00585DF8"/>
    <w:rsid w:val="005869C4"/>
    <w:rsid w:val="00586ECB"/>
    <w:rsid w:val="00587593"/>
    <w:rsid w:val="0059149C"/>
    <w:rsid w:val="00591B3F"/>
    <w:rsid w:val="00592B38"/>
    <w:rsid w:val="00592D4B"/>
    <w:rsid w:val="00592DE0"/>
    <w:rsid w:val="00594254"/>
    <w:rsid w:val="0059476E"/>
    <w:rsid w:val="00595B40"/>
    <w:rsid w:val="0059633B"/>
    <w:rsid w:val="005966AC"/>
    <w:rsid w:val="0059728A"/>
    <w:rsid w:val="00597645"/>
    <w:rsid w:val="00597EB4"/>
    <w:rsid w:val="005A04BE"/>
    <w:rsid w:val="005A130A"/>
    <w:rsid w:val="005A14AA"/>
    <w:rsid w:val="005A1EA6"/>
    <w:rsid w:val="005A3B96"/>
    <w:rsid w:val="005A4C52"/>
    <w:rsid w:val="005A519A"/>
    <w:rsid w:val="005A53FC"/>
    <w:rsid w:val="005A641E"/>
    <w:rsid w:val="005A6B8B"/>
    <w:rsid w:val="005A6FB2"/>
    <w:rsid w:val="005A7BCD"/>
    <w:rsid w:val="005B0AA0"/>
    <w:rsid w:val="005B0C9F"/>
    <w:rsid w:val="005B1861"/>
    <w:rsid w:val="005B2BDA"/>
    <w:rsid w:val="005B3F23"/>
    <w:rsid w:val="005B4FE3"/>
    <w:rsid w:val="005B5E91"/>
    <w:rsid w:val="005B61A9"/>
    <w:rsid w:val="005B7E3C"/>
    <w:rsid w:val="005C025F"/>
    <w:rsid w:val="005C165E"/>
    <w:rsid w:val="005C170A"/>
    <w:rsid w:val="005C18AB"/>
    <w:rsid w:val="005C18FF"/>
    <w:rsid w:val="005C1E02"/>
    <w:rsid w:val="005C258C"/>
    <w:rsid w:val="005C32EF"/>
    <w:rsid w:val="005C4A50"/>
    <w:rsid w:val="005C7C9C"/>
    <w:rsid w:val="005D029B"/>
    <w:rsid w:val="005D049B"/>
    <w:rsid w:val="005D0EA9"/>
    <w:rsid w:val="005D1B11"/>
    <w:rsid w:val="005D1CE6"/>
    <w:rsid w:val="005D2379"/>
    <w:rsid w:val="005D3316"/>
    <w:rsid w:val="005D38A7"/>
    <w:rsid w:val="005D40AD"/>
    <w:rsid w:val="005D4D20"/>
    <w:rsid w:val="005D57B5"/>
    <w:rsid w:val="005D62AC"/>
    <w:rsid w:val="005D62BC"/>
    <w:rsid w:val="005D663A"/>
    <w:rsid w:val="005D7132"/>
    <w:rsid w:val="005D77CF"/>
    <w:rsid w:val="005D797A"/>
    <w:rsid w:val="005D7A26"/>
    <w:rsid w:val="005E1DCC"/>
    <w:rsid w:val="005E1E99"/>
    <w:rsid w:val="005E1FDC"/>
    <w:rsid w:val="005E2168"/>
    <w:rsid w:val="005E2899"/>
    <w:rsid w:val="005E2DA9"/>
    <w:rsid w:val="005E2DEF"/>
    <w:rsid w:val="005E34EB"/>
    <w:rsid w:val="005E3B99"/>
    <w:rsid w:val="005E5272"/>
    <w:rsid w:val="005E56BF"/>
    <w:rsid w:val="005E6359"/>
    <w:rsid w:val="005E6A76"/>
    <w:rsid w:val="005E70C8"/>
    <w:rsid w:val="005E7117"/>
    <w:rsid w:val="005E73BB"/>
    <w:rsid w:val="005E73C0"/>
    <w:rsid w:val="005E7729"/>
    <w:rsid w:val="005E7FA8"/>
    <w:rsid w:val="005F1484"/>
    <w:rsid w:val="005F2453"/>
    <w:rsid w:val="005F2C04"/>
    <w:rsid w:val="005F2DCF"/>
    <w:rsid w:val="005F39A9"/>
    <w:rsid w:val="005F47DC"/>
    <w:rsid w:val="005F4893"/>
    <w:rsid w:val="005F497D"/>
    <w:rsid w:val="005F4C9E"/>
    <w:rsid w:val="005F658C"/>
    <w:rsid w:val="005F72F8"/>
    <w:rsid w:val="005F75F8"/>
    <w:rsid w:val="005F76DF"/>
    <w:rsid w:val="00600996"/>
    <w:rsid w:val="00600BF2"/>
    <w:rsid w:val="00601F3B"/>
    <w:rsid w:val="00602674"/>
    <w:rsid w:val="006044EE"/>
    <w:rsid w:val="0060662E"/>
    <w:rsid w:val="00606747"/>
    <w:rsid w:val="00607171"/>
    <w:rsid w:val="00607667"/>
    <w:rsid w:val="00607B10"/>
    <w:rsid w:val="00607FF5"/>
    <w:rsid w:val="006100A9"/>
    <w:rsid w:val="00610A3B"/>
    <w:rsid w:val="00611708"/>
    <w:rsid w:val="00612128"/>
    <w:rsid w:val="00612651"/>
    <w:rsid w:val="006128B8"/>
    <w:rsid w:val="00612944"/>
    <w:rsid w:val="006129AB"/>
    <w:rsid w:val="00612BA7"/>
    <w:rsid w:val="00612FFD"/>
    <w:rsid w:val="0061354B"/>
    <w:rsid w:val="00614B31"/>
    <w:rsid w:val="00614D1B"/>
    <w:rsid w:val="00615A6E"/>
    <w:rsid w:val="00616673"/>
    <w:rsid w:val="00616F3D"/>
    <w:rsid w:val="00617410"/>
    <w:rsid w:val="006177A1"/>
    <w:rsid w:val="00617C3C"/>
    <w:rsid w:val="006204DE"/>
    <w:rsid w:val="00620924"/>
    <w:rsid w:val="00622D66"/>
    <w:rsid w:val="00622EC5"/>
    <w:rsid w:val="00623333"/>
    <w:rsid w:val="0062489A"/>
    <w:rsid w:val="00624DC9"/>
    <w:rsid w:val="006251B3"/>
    <w:rsid w:val="00625814"/>
    <w:rsid w:val="00625C60"/>
    <w:rsid w:val="00626E6F"/>
    <w:rsid w:val="00627648"/>
    <w:rsid w:val="00627913"/>
    <w:rsid w:val="00630CE9"/>
    <w:rsid w:val="006319E3"/>
    <w:rsid w:val="0063215A"/>
    <w:rsid w:val="00632C17"/>
    <w:rsid w:val="00632CBC"/>
    <w:rsid w:val="00633A41"/>
    <w:rsid w:val="006344A9"/>
    <w:rsid w:val="00634CFA"/>
    <w:rsid w:val="00635745"/>
    <w:rsid w:val="00636A8A"/>
    <w:rsid w:val="006408EB"/>
    <w:rsid w:val="00641DC8"/>
    <w:rsid w:val="00642EF8"/>
    <w:rsid w:val="00643002"/>
    <w:rsid w:val="0064342D"/>
    <w:rsid w:val="00643A9A"/>
    <w:rsid w:val="00644111"/>
    <w:rsid w:val="006447E7"/>
    <w:rsid w:val="00645918"/>
    <w:rsid w:val="00645F53"/>
    <w:rsid w:val="00647EA7"/>
    <w:rsid w:val="006503D9"/>
    <w:rsid w:val="00651208"/>
    <w:rsid w:val="00651529"/>
    <w:rsid w:val="00651C2C"/>
    <w:rsid w:val="00653461"/>
    <w:rsid w:val="00655E5B"/>
    <w:rsid w:val="00656C55"/>
    <w:rsid w:val="006572E7"/>
    <w:rsid w:val="00657C57"/>
    <w:rsid w:val="00660EF2"/>
    <w:rsid w:val="0066126B"/>
    <w:rsid w:val="00662382"/>
    <w:rsid w:val="006632F8"/>
    <w:rsid w:val="00664D44"/>
    <w:rsid w:val="00665634"/>
    <w:rsid w:val="006661D8"/>
    <w:rsid w:val="0066665F"/>
    <w:rsid w:val="006674C4"/>
    <w:rsid w:val="00667AAE"/>
    <w:rsid w:val="00670C97"/>
    <w:rsid w:val="006710CD"/>
    <w:rsid w:val="006711AB"/>
    <w:rsid w:val="0067193A"/>
    <w:rsid w:val="00671D03"/>
    <w:rsid w:val="006725E0"/>
    <w:rsid w:val="006726B1"/>
    <w:rsid w:val="00672ED4"/>
    <w:rsid w:val="00673691"/>
    <w:rsid w:val="00674881"/>
    <w:rsid w:val="00674B69"/>
    <w:rsid w:val="00675D09"/>
    <w:rsid w:val="00676653"/>
    <w:rsid w:val="00676660"/>
    <w:rsid w:val="00677CE2"/>
    <w:rsid w:val="00680684"/>
    <w:rsid w:val="00680FBB"/>
    <w:rsid w:val="006819DA"/>
    <w:rsid w:val="00682954"/>
    <w:rsid w:val="00682DFB"/>
    <w:rsid w:val="00684425"/>
    <w:rsid w:val="00684C8D"/>
    <w:rsid w:val="00684E9E"/>
    <w:rsid w:val="00684EEA"/>
    <w:rsid w:val="0068531B"/>
    <w:rsid w:val="006864F8"/>
    <w:rsid w:val="0068720D"/>
    <w:rsid w:val="0069044A"/>
    <w:rsid w:val="00690BA5"/>
    <w:rsid w:val="006914B3"/>
    <w:rsid w:val="00691F93"/>
    <w:rsid w:val="00691FAB"/>
    <w:rsid w:val="006929E4"/>
    <w:rsid w:val="00692B2F"/>
    <w:rsid w:val="00693285"/>
    <w:rsid w:val="0069329B"/>
    <w:rsid w:val="00693449"/>
    <w:rsid w:val="0069383D"/>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11AB"/>
    <w:rsid w:val="006A22A3"/>
    <w:rsid w:val="006A234A"/>
    <w:rsid w:val="006A24B4"/>
    <w:rsid w:val="006A26C8"/>
    <w:rsid w:val="006A4306"/>
    <w:rsid w:val="006A4BF7"/>
    <w:rsid w:val="006A559E"/>
    <w:rsid w:val="006A7A16"/>
    <w:rsid w:val="006B1A59"/>
    <w:rsid w:val="006B2294"/>
    <w:rsid w:val="006B26D1"/>
    <w:rsid w:val="006B3CC4"/>
    <w:rsid w:val="006B425F"/>
    <w:rsid w:val="006B4272"/>
    <w:rsid w:val="006B4498"/>
    <w:rsid w:val="006B44E4"/>
    <w:rsid w:val="006B5705"/>
    <w:rsid w:val="006B6448"/>
    <w:rsid w:val="006B7AEB"/>
    <w:rsid w:val="006C02BE"/>
    <w:rsid w:val="006C0A31"/>
    <w:rsid w:val="006C16D4"/>
    <w:rsid w:val="006C208C"/>
    <w:rsid w:val="006C2735"/>
    <w:rsid w:val="006C3A7E"/>
    <w:rsid w:val="006C5EFA"/>
    <w:rsid w:val="006C7AB2"/>
    <w:rsid w:val="006D1A34"/>
    <w:rsid w:val="006D1E22"/>
    <w:rsid w:val="006D2AAF"/>
    <w:rsid w:val="006D41DC"/>
    <w:rsid w:val="006D4BD4"/>
    <w:rsid w:val="006D55AC"/>
    <w:rsid w:val="006D636D"/>
    <w:rsid w:val="006D652A"/>
    <w:rsid w:val="006D7DFF"/>
    <w:rsid w:val="006D7F2A"/>
    <w:rsid w:val="006E0162"/>
    <w:rsid w:val="006E0821"/>
    <w:rsid w:val="006E0B6F"/>
    <w:rsid w:val="006E13FC"/>
    <w:rsid w:val="006E1A0C"/>
    <w:rsid w:val="006E1CE5"/>
    <w:rsid w:val="006E219F"/>
    <w:rsid w:val="006E25C0"/>
    <w:rsid w:val="006E2812"/>
    <w:rsid w:val="006E3036"/>
    <w:rsid w:val="006E40D2"/>
    <w:rsid w:val="006E424F"/>
    <w:rsid w:val="006E45A8"/>
    <w:rsid w:val="006E5244"/>
    <w:rsid w:val="006E7CAC"/>
    <w:rsid w:val="006F0A4D"/>
    <w:rsid w:val="006F0D82"/>
    <w:rsid w:val="006F16C1"/>
    <w:rsid w:val="006F1CD6"/>
    <w:rsid w:val="006F2B43"/>
    <w:rsid w:val="006F2B61"/>
    <w:rsid w:val="006F306F"/>
    <w:rsid w:val="006F32F5"/>
    <w:rsid w:val="006F3944"/>
    <w:rsid w:val="006F47AC"/>
    <w:rsid w:val="006F6857"/>
    <w:rsid w:val="006F6A66"/>
    <w:rsid w:val="006F729A"/>
    <w:rsid w:val="00700278"/>
    <w:rsid w:val="007013E8"/>
    <w:rsid w:val="00701788"/>
    <w:rsid w:val="0070345E"/>
    <w:rsid w:val="007036E2"/>
    <w:rsid w:val="0070370B"/>
    <w:rsid w:val="00703859"/>
    <w:rsid w:val="00703B5E"/>
    <w:rsid w:val="00704088"/>
    <w:rsid w:val="007043C1"/>
    <w:rsid w:val="00705924"/>
    <w:rsid w:val="007077D5"/>
    <w:rsid w:val="00707D12"/>
    <w:rsid w:val="00710620"/>
    <w:rsid w:val="007110C3"/>
    <w:rsid w:val="007115B6"/>
    <w:rsid w:val="00711C16"/>
    <w:rsid w:val="00712097"/>
    <w:rsid w:val="00712417"/>
    <w:rsid w:val="007131AD"/>
    <w:rsid w:val="007132EA"/>
    <w:rsid w:val="0071331B"/>
    <w:rsid w:val="0071355C"/>
    <w:rsid w:val="00713FC3"/>
    <w:rsid w:val="00714070"/>
    <w:rsid w:val="00714305"/>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6387"/>
    <w:rsid w:val="007273CF"/>
    <w:rsid w:val="007304D4"/>
    <w:rsid w:val="00730B3F"/>
    <w:rsid w:val="00730D80"/>
    <w:rsid w:val="007319E6"/>
    <w:rsid w:val="007320D6"/>
    <w:rsid w:val="0073249D"/>
    <w:rsid w:val="007329C0"/>
    <w:rsid w:val="00732B3C"/>
    <w:rsid w:val="00732BF0"/>
    <w:rsid w:val="00732FD8"/>
    <w:rsid w:val="0073380E"/>
    <w:rsid w:val="00733E6E"/>
    <w:rsid w:val="0073404C"/>
    <w:rsid w:val="00734BB7"/>
    <w:rsid w:val="00734D13"/>
    <w:rsid w:val="00734D48"/>
    <w:rsid w:val="00734D9D"/>
    <w:rsid w:val="00735813"/>
    <w:rsid w:val="00735A4C"/>
    <w:rsid w:val="00735C48"/>
    <w:rsid w:val="00737EA3"/>
    <w:rsid w:val="00740029"/>
    <w:rsid w:val="00741A3E"/>
    <w:rsid w:val="00742793"/>
    <w:rsid w:val="00742C61"/>
    <w:rsid w:val="00745330"/>
    <w:rsid w:val="00745D53"/>
    <w:rsid w:val="00746794"/>
    <w:rsid w:val="00746D92"/>
    <w:rsid w:val="00750449"/>
    <w:rsid w:val="0075116E"/>
    <w:rsid w:val="007521F6"/>
    <w:rsid w:val="00752ECE"/>
    <w:rsid w:val="00753C87"/>
    <w:rsid w:val="007541CF"/>
    <w:rsid w:val="00754233"/>
    <w:rsid w:val="007549FC"/>
    <w:rsid w:val="00755CB8"/>
    <w:rsid w:val="007561F6"/>
    <w:rsid w:val="007562F8"/>
    <w:rsid w:val="0075652A"/>
    <w:rsid w:val="00756CAE"/>
    <w:rsid w:val="00756FA0"/>
    <w:rsid w:val="007571BD"/>
    <w:rsid w:val="0075768A"/>
    <w:rsid w:val="0076009F"/>
    <w:rsid w:val="0076069A"/>
    <w:rsid w:val="00762135"/>
    <w:rsid w:val="00762631"/>
    <w:rsid w:val="00763535"/>
    <w:rsid w:val="0076374D"/>
    <w:rsid w:val="0076382A"/>
    <w:rsid w:val="00763E5D"/>
    <w:rsid w:val="00764A59"/>
    <w:rsid w:val="0076510B"/>
    <w:rsid w:val="00766844"/>
    <w:rsid w:val="0076706F"/>
    <w:rsid w:val="0076710F"/>
    <w:rsid w:val="007676ED"/>
    <w:rsid w:val="007678DA"/>
    <w:rsid w:val="00767FF4"/>
    <w:rsid w:val="00770032"/>
    <w:rsid w:val="00770366"/>
    <w:rsid w:val="007709E5"/>
    <w:rsid w:val="00770B12"/>
    <w:rsid w:val="00770FED"/>
    <w:rsid w:val="007717CF"/>
    <w:rsid w:val="00771B70"/>
    <w:rsid w:val="007726C2"/>
    <w:rsid w:val="00773633"/>
    <w:rsid w:val="00773A85"/>
    <w:rsid w:val="00773D2F"/>
    <w:rsid w:val="00775161"/>
    <w:rsid w:val="00775667"/>
    <w:rsid w:val="00776494"/>
    <w:rsid w:val="00776D70"/>
    <w:rsid w:val="00776E5F"/>
    <w:rsid w:val="00777A6F"/>
    <w:rsid w:val="00777F4A"/>
    <w:rsid w:val="00780BC2"/>
    <w:rsid w:val="00780F96"/>
    <w:rsid w:val="0078147B"/>
    <w:rsid w:val="0078309E"/>
    <w:rsid w:val="00784957"/>
    <w:rsid w:val="00784DE8"/>
    <w:rsid w:val="007853F7"/>
    <w:rsid w:val="00786D2E"/>
    <w:rsid w:val="00791073"/>
    <w:rsid w:val="00791399"/>
    <w:rsid w:val="00791674"/>
    <w:rsid w:val="00793A47"/>
    <w:rsid w:val="0079670D"/>
    <w:rsid w:val="00796773"/>
    <w:rsid w:val="00797DBB"/>
    <w:rsid w:val="00797DBC"/>
    <w:rsid w:val="007A08C8"/>
    <w:rsid w:val="007A123A"/>
    <w:rsid w:val="007A1D80"/>
    <w:rsid w:val="007A1E56"/>
    <w:rsid w:val="007A236D"/>
    <w:rsid w:val="007A28CB"/>
    <w:rsid w:val="007A2C4B"/>
    <w:rsid w:val="007A3356"/>
    <w:rsid w:val="007A353C"/>
    <w:rsid w:val="007A359C"/>
    <w:rsid w:val="007A3C99"/>
    <w:rsid w:val="007A3DB3"/>
    <w:rsid w:val="007A4075"/>
    <w:rsid w:val="007A45B8"/>
    <w:rsid w:val="007A49DD"/>
    <w:rsid w:val="007A5E82"/>
    <w:rsid w:val="007A67A9"/>
    <w:rsid w:val="007A694D"/>
    <w:rsid w:val="007A6FE0"/>
    <w:rsid w:val="007B0876"/>
    <w:rsid w:val="007B1A68"/>
    <w:rsid w:val="007B1B1B"/>
    <w:rsid w:val="007B3E2E"/>
    <w:rsid w:val="007B3E87"/>
    <w:rsid w:val="007B6B57"/>
    <w:rsid w:val="007B6C59"/>
    <w:rsid w:val="007B7B12"/>
    <w:rsid w:val="007B7BF0"/>
    <w:rsid w:val="007C1804"/>
    <w:rsid w:val="007C2682"/>
    <w:rsid w:val="007C2935"/>
    <w:rsid w:val="007C2E69"/>
    <w:rsid w:val="007C6262"/>
    <w:rsid w:val="007C65C6"/>
    <w:rsid w:val="007D1271"/>
    <w:rsid w:val="007D24C2"/>
    <w:rsid w:val="007D2970"/>
    <w:rsid w:val="007D2F25"/>
    <w:rsid w:val="007D427D"/>
    <w:rsid w:val="007D4A29"/>
    <w:rsid w:val="007D4ACA"/>
    <w:rsid w:val="007D4E7B"/>
    <w:rsid w:val="007D64D3"/>
    <w:rsid w:val="007D79D4"/>
    <w:rsid w:val="007D7BFB"/>
    <w:rsid w:val="007E01A5"/>
    <w:rsid w:val="007E0506"/>
    <w:rsid w:val="007E18AB"/>
    <w:rsid w:val="007E192B"/>
    <w:rsid w:val="007E1F9F"/>
    <w:rsid w:val="007E206A"/>
    <w:rsid w:val="007E323F"/>
    <w:rsid w:val="007E3DF3"/>
    <w:rsid w:val="007E4DE9"/>
    <w:rsid w:val="007E536B"/>
    <w:rsid w:val="007E673B"/>
    <w:rsid w:val="007E67F6"/>
    <w:rsid w:val="007E684A"/>
    <w:rsid w:val="007E6A6C"/>
    <w:rsid w:val="007E6F35"/>
    <w:rsid w:val="007E6F9F"/>
    <w:rsid w:val="007F087E"/>
    <w:rsid w:val="007F0DE5"/>
    <w:rsid w:val="007F33D2"/>
    <w:rsid w:val="007F3E67"/>
    <w:rsid w:val="007F40A5"/>
    <w:rsid w:val="007F4B37"/>
    <w:rsid w:val="007F4C5C"/>
    <w:rsid w:val="007F60E1"/>
    <w:rsid w:val="007F66FC"/>
    <w:rsid w:val="007F7797"/>
    <w:rsid w:val="007F7B4A"/>
    <w:rsid w:val="008007AD"/>
    <w:rsid w:val="0080090B"/>
    <w:rsid w:val="00800932"/>
    <w:rsid w:val="00800AA4"/>
    <w:rsid w:val="008011AF"/>
    <w:rsid w:val="00801916"/>
    <w:rsid w:val="00802073"/>
    <w:rsid w:val="0080212D"/>
    <w:rsid w:val="00802985"/>
    <w:rsid w:val="00803678"/>
    <w:rsid w:val="0080388C"/>
    <w:rsid w:val="0080544F"/>
    <w:rsid w:val="008071F3"/>
    <w:rsid w:val="00810282"/>
    <w:rsid w:val="008109D4"/>
    <w:rsid w:val="00811486"/>
    <w:rsid w:val="0081206A"/>
    <w:rsid w:val="00813ACA"/>
    <w:rsid w:val="00814892"/>
    <w:rsid w:val="00815063"/>
    <w:rsid w:val="00815790"/>
    <w:rsid w:val="00815B85"/>
    <w:rsid w:val="0081630E"/>
    <w:rsid w:val="00816EA1"/>
    <w:rsid w:val="008179D0"/>
    <w:rsid w:val="00820B9B"/>
    <w:rsid w:val="00821830"/>
    <w:rsid w:val="008221C9"/>
    <w:rsid w:val="00822C35"/>
    <w:rsid w:val="0082493C"/>
    <w:rsid w:val="00824E25"/>
    <w:rsid w:val="00824EB4"/>
    <w:rsid w:val="00825205"/>
    <w:rsid w:val="00825369"/>
    <w:rsid w:val="00826801"/>
    <w:rsid w:val="00826E06"/>
    <w:rsid w:val="00826E7D"/>
    <w:rsid w:val="00827480"/>
    <w:rsid w:val="008301C1"/>
    <w:rsid w:val="0083037D"/>
    <w:rsid w:val="008313BB"/>
    <w:rsid w:val="0083228B"/>
    <w:rsid w:val="00832D01"/>
    <w:rsid w:val="00833669"/>
    <w:rsid w:val="008339D3"/>
    <w:rsid w:val="008347DB"/>
    <w:rsid w:val="00835B04"/>
    <w:rsid w:val="0083612B"/>
    <w:rsid w:val="008364F9"/>
    <w:rsid w:val="00836B29"/>
    <w:rsid w:val="0084013E"/>
    <w:rsid w:val="00841E4B"/>
    <w:rsid w:val="008424B3"/>
    <w:rsid w:val="0084523B"/>
    <w:rsid w:val="0084631F"/>
    <w:rsid w:val="0084651D"/>
    <w:rsid w:val="0084685A"/>
    <w:rsid w:val="00847019"/>
    <w:rsid w:val="008475DA"/>
    <w:rsid w:val="00847954"/>
    <w:rsid w:val="00850F49"/>
    <w:rsid w:val="00852D46"/>
    <w:rsid w:val="0085343A"/>
    <w:rsid w:val="00853598"/>
    <w:rsid w:val="00853779"/>
    <w:rsid w:val="0085384B"/>
    <w:rsid w:val="00853BD4"/>
    <w:rsid w:val="00854239"/>
    <w:rsid w:val="008565AA"/>
    <w:rsid w:val="0085675C"/>
    <w:rsid w:val="0085704F"/>
    <w:rsid w:val="0085705E"/>
    <w:rsid w:val="0085725A"/>
    <w:rsid w:val="00857719"/>
    <w:rsid w:val="00857839"/>
    <w:rsid w:val="00861ADA"/>
    <w:rsid w:val="00861EAC"/>
    <w:rsid w:val="00863246"/>
    <w:rsid w:val="0086387B"/>
    <w:rsid w:val="0086412C"/>
    <w:rsid w:val="00865A7E"/>
    <w:rsid w:val="00865AB2"/>
    <w:rsid w:val="00865BC0"/>
    <w:rsid w:val="00866180"/>
    <w:rsid w:val="00866242"/>
    <w:rsid w:val="00866400"/>
    <w:rsid w:val="00866576"/>
    <w:rsid w:val="008667B1"/>
    <w:rsid w:val="00866FA7"/>
    <w:rsid w:val="0086743A"/>
    <w:rsid w:val="008675FF"/>
    <w:rsid w:val="00867BC8"/>
    <w:rsid w:val="0087016E"/>
    <w:rsid w:val="00870912"/>
    <w:rsid w:val="00870A50"/>
    <w:rsid w:val="00870B4B"/>
    <w:rsid w:val="00871006"/>
    <w:rsid w:val="008710A9"/>
    <w:rsid w:val="00871543"/>
    <w:rsid w:val="00871F45"/>
    <w:rsid w:val="008737C6"/>
    <w:rsid w:val="00873D77"/>
    <w:rsid w:val="00873F6E"/>
    <w:rsid w:val="00874BDF"/>
    <w:rsid w:val="008751E8"/>
    <w:rsid w:val="008757CD"/>
    <w:rsid w:val="00875825"/>
    <w:rsid w:val="00875D8F"/>
    <w:rsid w:val="00876981"/>
    <w:rsid w:val="00876D91"/>
    <w:rsid w:val="00880706"/>
    <w:rsid w:val="0088074B"/>
    <w:rsid w:val="00880B1D"/>
    <w:rsid w:val="00881F4E"/>
    <w:rsid w:val="008826D1"/>
    <w:rsid w:val="008830AD"/>
    <w:rsid w:val="0088369E"/>
    <w:rsid w:val="008836D4"/>
    <w:rsid w:val="008856F0"/>
    <w:rsid w:val="00885974"/>
    <w:rsid w:val="00885E10"/>
    <w:rsid w:val="0088686C"/>
    <w:rsid w:val="008874B8"/>
    <w:rsid w:val="008904E8"/>
    <w:rsid w:val="008923F9"/>
    <w:rsid w:val="0089255B"/>
    <w:rsid w:val="008935DB"/>
    <w:rsid w:val="00893A62"/>
    <w:rsid w:val="00893FDC"/>
    <w:rsid w:val="008940AC"/>
    <w:rsid w:val="00894E77"/>
    <w:rsid w:val="00894EE5"/>
    <w:rsid w:val="0089591A"/>
    <w:rsid w:val="00895E34"/>
    <w:rsid w:val="00896C75"/>
    <w:rsid w:val="008977C2"/>
    <w:rsid w:val="00897929"/>
    <w:rsid w:val="00897F3A"/>
    <w:rsid w:val="008A0710"/>
    <w:rsid w:val="008A0CDF"/>
    <w:rsid w:val="008A0D3A"/>
    <w:rsid w:val="008A17EB"/>
    <w:rsid w:val="008A1B59"/>
    <w:rsid w:val="008A206A"/>
    <w:rsid w:val="008A2DBF"/>
    <w:rsid w:val="008A3F50"/>
    <w:rsid w:val="008A40C5"/>
    <w:rsid w:val="008A4264"/>
    <w:rsid w:val="008A5AD1"/>
    <w:rsid w:val="008B00C0"/>
    <w:rsid w:val="008B04CE"/>
    <w:rsid w:val="008B0640"/>
    <w:rsid w:val="008B0E29"/>
    <w:rsid w:val="008B551E"/>
    <w:rsid w:val="008B6142"/>
    <w:rsid w:val="008B76BB"/>
    <w:rsid w:val="008C042C"/>
    <w:rsid w:val="008C1A90"/>
    <w:rsid w:val="008C1DB4"/>
    <w:rsid w:val="008C2580"/>
    <w:rsid w:val="008C360D"/>
    <w:rsid w:val="008C3C34"/>
    <w:rsid w:val="008C3EB4"/>
    <w:rsid w:val="008C3ECB"/>
    <w:rsid w:val="008C4FD7"/>
    <w:rsid w:val="008C510C"/>
    <w:rsid w:val="008C616A"/>
    <w:rsid w:val="008C6F91"/>
    <w:rsid w:val="008D02F3"/>
    <w:rsid w:val="008D0AAA"/>
    <w:rsid w:val="008D107B"/>
    <w:rsid w:val="008D16C6"/>
    <w:rsid w:val="008D2233"/>
    <w:rsid w:val="008D29F1"/>
    <w:rsid w:val="008D3011"/>
    <w:rsid w:val="008D30DF"/>
    <w:rsid w:val="008D4258"/>
    <w:rsid w:val="008D446D"/>
    <w:rsid w:val="008D4DD1"/>
    <w:rsid w:val="008D54F5"/>
    <w:rsid w:val="008D61D3"/>
    <w:rsid w:val="008D7D12"/>
    <w:rsid w:val="008D7FC6"/>
    <w:rsid w:val="008E0447"/>
    <w:rsid w:val="008E08A0"/>
    <w:rsid w:val="008E09F5"/>
    <w:rsid w:val="008E121F"/>
    <w:rsid w:val="008E1AEB"/>
    <w:rsid w:val="008E37AC"/>
    <w:rsid w:val="008E386A"/>
    <w:rsid w:val="008E4E53"/>
    <w:rsid w:val="008E4FF1"/>
    <w:rsid w:val="008E5AD6"/>
    <w:rsid w:val="008E5AE7"/>
    <w:rsid w:val="008E6AD2"/>
    <w:rsid w:val="008E6E5D"/>
    <w:rsid w:val="008F01E5"/>
    <w:rsid w:val="008F020C"/>
    <w:rsid w:val="008F031C"/>
    <w:rsid w:val="008F0389"/>
    <w:rsid w:val="008F05F3"/>
    <w:rsid w:val="008F1C4E"/>
    <w:rsid w:val="008F1D1C"/>
    <w:rsid w:val="008F1FAC"/>
    <w:rsid w:val="008F470C"/>
    <w:rsid w:val="008F4AD1"/>
    <w:rsid w:val="008F5BD8"/>
    <w:rsid w:val="008F6041"/>
    <w:rsid w:val="008F6675"/>
    <w:rsid w:val="008F69E3"/>
    <w:rsid w:val="008F6F4E"/>
    <w:rsid w:val="008F76C7"/>
    <w:rsid w:val="008F78D7"/>
    <w:rsid w:val="009004CC"/>
    <w:rsid w:val="009013CC"/>
    <w:rsid w:val="00901461"/>
    <w:rsid w:val="0090187B"/>
    <w:rsid w:val="00902CA4"/>
    <w:rsid w:val="00902F8D"/>
    <w:rsid w:val="00903DF8"/>
    <w:rsid w:val="00904B78"/>
    <w:rsid w:val="009055B3"/>
    <w:rsid w:val="00906CD9"/>
    <w:rsid w:val="00906E3F"/>
    <w:rsid w:val="009105CD"/>
    <w:rsid w:val="009119B9"/>
    <w:rsid w:val="00912011"/>
    <w:rsid w:val="00912BC4"/>
    <w:rsid w:val="00912E04"/>
    <w:rsid w:val="00913BB3"/>
    <w:rsid w:val="00913C35"/>
    <w:rsid w:val="00913EEE"/>
    <w:rsid w:val="009140D6"/>
    <w:rsid w:val="0091481C"/>
    <w:rsid w:val="00915CDD"/>
    <w:rsid w:val="00915F29"/>
    <w:rsid w:val="0091637D"/>
    <w:rsid w:val="00916486"/>
    <w:rsid w:val="00921DC4"/>
    <w:rsid w:val="00922CC6"/>
    <w:rsid w:val="00922E9B"/>
    <w:rsid w:val="009242E1"/>
    <w:rsid w:val="00924D91"/>
    <w:rsid w:val="00925892"/>
    <w:rsid w:val="00925E79"/>
    <w:rsid w:val="00926144"/>
    <w:rsid w:val="00926D8E"/>
    <w:rsid w:val="00927964"/>
    <w:rsid w:val="00927C57"/>
    <w:rsid w:val="0093035C"/>
    <w:rsid w:val="0093135D"/>
    <w:rsid w:val="00931B81"/>
    <w:rsid w:val="00932133"/>
    <w:rsid w:val="0093236B"/>
    <w:rsid w:val="0093330A"/>
    <w:rsid w:val="00933935"/>
    <w:rsid w:val="0093401F"/>
    <w:rsid w:val="0093411A"/>
    <w:rsid w:val="009342CF"/>
    <w:rsid w:val="00934520"/>
    <w:rsid w:val="00934F0C"/>
    <w:rsid w:val="0093573E"/>
    <w:rsid w:val="00935954"/>
    <w:rsid w:val="00935AA2"/>
    <w:rsid w:val="00935B5F"/>
    <w:rsid w:val="00935E74"/>
    <w:rsid w:val="009367AA"/>
    <w:rsid w:val="0093714D"/>
    <w:rsid w:val="00937344"/>
    <w:rsid w:val="00937405"/>
    <w:rsid w:val="009402F4"/>
    <w:rsid w:val="009404EE"/>
    <w:rsid w:val="00940DF4"/>
    <w:rsid w:val="00941474"/>
    <w:rsid w:val="00941A32"/>
    <w:rsid w:val="0094236F"/>
    <w:rsid w:val="00942834"/>
    <w:rsid w:val="00943054"/>
    <w:rsid w:val="0094482D"/>
    <w:rsid w:val="00944B9A"/>
    <w:rsid w:val="00944FB6"/>
    <w:rsid w:val="009451D1"/>
    <w:rsid w:val="00945309"/>
    <w:rsid w:val="00945432"/>
    <w:rsid w:val="009460AE"/>
    <w:rsid w:val="00947090"/>
    <w:rsid w:val="00947C17"/>
    <w:rsid w:val="00947D52"/>
    <w:rsid w:val="00947FC7"/>
    <w:rsid w:val="009501C1"/>
    <w:rsid w:val="00950A48"/>
    <w:rsid w:val="0095157D"/>
    <w:rsid w:val="00953EC2"/>
    <w:rsid w:val="00954F22"/>
    <w:rsid w:val="00957916"/>
    <w:rsid w:val="0096024D"/>
    <w:rsid w:val="0096123E"/>
    <w:rsid w:val="0096148C"/>
    <w:rsid w:val="00963390"/>
    <w:rsid w:val="00963F5D"/>
    <w:rsid w:val="00963FD5"/>
    <w:rsid w:val="00964C15"/>
    <w:rsid w:val="00965A45"/>
    <w:rsid w:val="00965B58"/>
    <w:rsid w:val="009675D9"/>
    <w:rsid w:val="009707D5"/>
    <w:rsid w:val="00970B2A"/>
    <w:rsid w:val="00970F36"/>
    <w:rsid w:val="0097133F"/>
    <w:rsid w:val="009723A2"/>
    <w:rsid w:val="00976648"/>
    <w:rsid w:val="0098173D"/>
    <w:rsid w:val="0098190F"/>
    <w:rsid w:val="00981E36"/>
    <w:rsid w:val="00982D76"/>
    <w:rsid w:val="00982E31"/>
    <w:rsid w:val="00983AF4"/>
    <w:rsid w:val="00983B1F"/>
    <w:rsid w:val="00984B5C"/>
    <w:rsid w:val="00986183"/>
    <w:rsid w:val="00986DFE"/>
    <w:rsid w:val="00990B74"/>
    <w:rsid w:val="0099140A"/>
    <w:rsid w:val="00991815"/>
    <w:rsid w:val="00992689"/>
    <w:rsid w:val="00993EE6"/>
    <w:rsid w:val="009958E1"/>
    <w:rsid w:val="00995D59"/>
    <w:rsid w:val="00997833"/>
    <w:rsid w:val="009A01EF"/>
    <w:rsid w:val="009A0540"/>
    <w:rsid w:val="009A1625"/>
    <w:rsid w:val="009A3514"/>
    <w:rsid w:val="009A46E0"/>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398A"/>
    <w:rsid w:val="009B5090"/>
    <w:rsid w:val="009B5190"/>
    <w:rsid w:val="009B5931"/>
    <w:rsid w:val="009B62CC"/>
    <w:rsid w:val="009B63A3"/>
    <w:rsid w:val="009C21BC"/>
    <w:rsid w:val="009C28FC"/>
    <w:rsid w:val="009C2C10"/>
    <w:rsid w:val="009C3E4E"/>
    <w:rsid w:val="009C46E1"/>
    <w:rsid w:val="009C4FDE"/>
    <w:rsid w:val="009C6362"/>
    <w:rsid w:val="009C692C"/>
    <w:rsid w:val="009C7255"/>
    <w:rsid w:val="009D024C"/>
    <w:rsid w:val="009D0971"/>
    <w:rsid w:val="009D25A1"/>
    <w:rsid w:val="009D3199"/>
    <w:rsid w:val="009D4B94"/>
    <w:rsid w:val="009D615B"/>
    <w:rsid w:val="009D71F2"/>
    <w:rsid w:val="009D791D"/>
    <w:rsid w:val="009E2687"/>
    <w:rsid w:val="009E2904"/>
    <w:rsid w:val="009E3000"/>
    <w:rsid w:val="009E4DFC"/>
    <w:rsid w:val="009E5979"/>
    <w:rsid w:val="009E5A12"/>
    <w:rsid w:val="009E5CC9"/>
    <w:rsid w:val="009E5CF4"/>
    <w:rsid w:val="009E5E94"/>
    <w:rsid w:val="009E7833"/>
    <w:rsid w:val="009F09BB"/>
    <w:rsid w:val="009F0B06"/>
    <w:rsid w:val="009F1EA0"/>
    <w:rsid w:val="009F2167"/>
    <w:rsid w:val="009F2B96"/>
    <w:rsid w:val="009F3034"/>
    <w:rsid w:val="009F3597"/>
    <w:rsid w:val="009F379E"/>
    <w:rsid w:val="009F425C"/>
    <w:rsid w:val="009F43A7"/>
    <w:rsid w:val="009F4844"/>
    <w:rsid w:val="009F4BAB"/>
    <w:rsid w:val="009F5EE4"/>
    <w:rsid w:val="009F6630"/>
    <w:rsid w:val="009F6C19"/>
    <w:rsid w:val="009F7C34"/>
    <w:rsid w:val="00A0050E"/>
    <w:rsid w:val="00A01751"/>
    <w:rsid w:val="00A018C9"/>
    <w:rsid w:val="00A02204"/>
    <w:rsid w:val="00A026D0"/>
    <w:rsid w:val="00A03A85"/>
    <w:rsid w:val="00A03D66"/>
    <w:rsid w:val="00A04536"/>
    <w:rsid w:val="00A04C80"/>
    <w:rsid w:val="00A04E6B"/>
    <w:rsid w:val="00A0545C"/>
    <w:rsid w:val="00A055CA"/>
    <w:rsid w:val="00A05EA9"/>
    <w:rsid w:val="00A06776"/>
    <w:rsid w:val="00A07652"/>
    <w:rsid w:val="00A106C7"/>
    <w:rsid w:val="00A1077D"/>
    <w:rsid w:val="00A11BE3"/>
    <w:rsid w:val="00A11DFD"/>
    <w:rsid w:val="00A12224"/>
    <w:rsid w:val="00A1247A"/>
    <w:rsid w:val="00A13A05"/>
    <w:rsid w:val="00A13EFE"/>
    <w:rsid w:val="00A14452"/>
    <w:rsid w:val="00A14D54"/>
    <w:rsid w:val="00A1517D"/>
    <w:rsid w:val="00A1562A"/>
    <w:rsid w:val="00A156DD"/>
    <w:rsid w:val="00A162CA"/>
    <w:rsid w:val="00A1715E"/>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2EA"/>
    <w:rsid w:val="00A3047A"/>
    <w:rsid w:val="00A31AD2"/>
    <w:rsid w:val="00A321B1"/>
    <w:rsid w:val="00A333E5"/>
    <w:rsid w:val="00A33C60"/>
    <w:rsid w:val="00A34384"/>
    <w:rsid w:val="00A357DC"/>
    <w:rsid w:val="00A366AF"/>
    <w:rsid w:val="00A36AB8"/>
    <w:rsid w:val="00A37300"/>
    <w:rsid w:val="00A3737E"/>
    <w:rsid w:val="00A404B3"/>
    <w:rsid w:val="00A40A2E"/>
    <w:rsid w:val="00A412FC"/>
    <w:rsid w:val="00A41EA9"/>
    <w:rsid w:val="00A4560B"/>
    <w:rsid w:val="00A46A1D"/>
    <w:rsid w:val="00A4710B"/>
    <w:rsid w:val="00A471AC"/>
    <w:rsid w:val="00A502F3"/>
    <w:rsid w:val="00A50534"/>
    <w:rsid w:val="00A5135C"/>
    <w:rsid w:val="00A51605"/>
    <w:rsid w:val="00A522ED"/>
    <w:rsid w:val="00A527C0"/>
    <w:rsid w:val="00A52F0D"/>
    <w:rsid w:val="00A5377F"/>
    <w:rsid w:val="00A5409D"/>
    <w:rsid w:val="00A545C4"/>
    <w:rsid w:val="00A555A5"/>
    <w:rsid w:val="00A570A7"/>
    <w:rsid w:val="00A5723B"/>
    <w:rsid w:val="00A60011"/>
    <w:rsid w:val="00A606EF"/>
    <w:rsid w:val="00A60C0B"/>
    <w:rsid w:val="00A60D88"/>
    <w:rsid w:val="00A60F11"/>
    <w:rsid w:val="00A614E3"/>
    <w:rsid w:val="00A6230E"/>
    <w:rsid w:val="00A62493"/>
    <w:rsid w:val="00A6277C"/>
    <w:rsid w:val="00A63490"/>
    <w:rsid w:val="00A63D34"/>
    <w:rsid w:val="00A6613B"/>
    <w:rsid w:val="00A664ED"/>
    <w:rsid w:val="00A66EA0"/>
    <w:rsid w:val="00A67A7C"/>
    <w:rsid w:val="00A70628"/>
    <w:rsid w:val="00A70A1B"/>
    <w:rsid w:val="00A7228F"/>
    <w:rsid w:val="00A72531"/>
    <w:rsid w:val="00A7381D"/>
    <w:rsid w:val="00A73C57"/>
    <w:rsid w:val="00A73DDD"/>
    <w:rsid w:val="00A756B5"/>
    <w:rsid w:val="00A75A60"/>
    <w:rsid w:val="00A7767D"/>
    <w:rsid w:val="00A77E6F"/>
    <w:rsid w:val="00A77EC4"/>
    <w:rsid w:val="00A80469"/>
    <w:rsid w:val="00A80D10"/>
    <w:rsid w:val="00A819EB"/>
    <w:rsid w:val="00A82157"/>
    <w:rsid w:val="00A82205"/>
    <w:rsid w:val="00A83620"/>
    <w:rsid w:val="00A85844"/>
    <w:rsid w:val="00A86CE1"/>
    <w:rsid w:val="00A90486"/>
    <w:rsid w:val="00A91D26"/>
    <w:rsid w:val="00A92048"/>
    <w:rsid w:val="00A923D0"/>
    <w:rsid w:val="00A92B8B"/>
    <w:rsid w:val="00A931BD"/>
    <w:rsid w:val="00A93811"/>
    <w:rsid w:val="00A94440"/>
    <w:rsid w:val="00A9453A"/>
    <w:rsid w:val="00A95BB4"/>
    <w:rsid w:val="00A962DC"/>
    <w:rsid w:val="00A96EC3"/>
    <w:rsid w:val="00A97A2C"/>
    <w:rsid w:val="00A97EB7"/>
    <w:rsid w:val="00AA1077"/>
    <w:rsid w:val="00AA1510"/>
    <w:rsid w:val="00AA1B71"/>
    <w:rsid w:val="00AA2149"/>
    <w:rsid w:val="00AA3540"/>
    <w:rsid w:val="00AA4644"/>
    <w:rsid w:val="00AA4896"/>
    <w:rsid w:val="00AA4CD4"/>
    <w:rsid w:val="00AA4FC8"/>
    <w:rsid w:val="00AA553B"/>
    <w:rsid w:val="00AA6089"/>
    <w:rsid w:val="00AB064B"/>
    <w:rsid w:val="00AB06FF"/>
    <w:rsid w:val="00AB28E4"/>
    <w:rsid w:val="00AB3077"/>
    <w:rsid w:val="00AB3DF7"/>
    <w:rsid w:val="00AB4C51"/>
    <w:rsid w:val="00AB5715"/>
    <w:rsid w:val="00AB66FA"/>
    <w:rsid w:val="00AB7786"/>
    <w:rsid w:val="00AC1F86"/>
    <w:rsid w:val="00AC3D54"/>
    <w:rsid w:val="00AC4644"/>
    <w:rsid w:val="00AC4E1B"/>
    <w:rsid w:val="00AC591F"/>
    <w:rsid w:val="00AC5A37"/>
    <w:rsid w:val="00AC720F"/>
    <w:rsid w:val="00AC7256"/>
    <w:rsid w:val="00AC7763"/>
    <w:rsid w:val="00AD0838"/>
    <w:rsid w:val="00AD157F"/>
    <w:rsid w:val="00AD16A1"/>
    <w:rsid w:val="00AD193D"/>
    <w:rsid w:val="00AD2FB1"/>
    <w:rsid w:val="00AD383B"/>
    <w:rsid w:val="00AD3F0F"/>
    <w:rsid w:val="00AD483C"/>
    <w:rsid w:val="00AD5BC5"/>
    <w:rsid w:val="00AD607F"/>
    <w:rsid w:val="00AD69B4"/>
    <w:rsid w:val="00AD72F7"/>
    <w:rsid w:val="00AD738E"/>
    <w:rsid w:val="00AE0611"/>
    <w:rsid w:val="00AE06F0"/>
    <w:rsid w:val="00AE2687"/>
    <w:rsid w:val="00AE2A54"/>
    <w:rsid w:val="00AE4052"/>
    <w:rsid w:val="00AE4961"/>
    <w:rsid w:val="00AE4F36"/>
    <w:rsid w:val="00AF2E63"/>
    <w:rsid w:val="00AF3736"/>
    <w:rsid w:val="00AF3BFB"/>
    <w:rsid w:val="00AF420B"/>
    <w:rsid w:val="00AF5017"/>
    <w:rsid w:val="00AF530A"/>
    <w:rsid w:val="00AF713C"/>
    <w:rsid w:val="00AF74DB"/>
    <w:rsid w:val="00AF7985"/>
    <w:rsid w:val="00B003E2"/>
    <w:rsid w:val="00B01148"/>
    <w:rsid w:val="00B013A6"/>
    <w:rsid w:val="00B02224"/>
    <w:rsid w:val="00B04E25"/>
    <w:rsid w:val="00B05B97"/>
    <w:rsid w:val="00B065F4"/>
    <w:rsid w:val="00B06C76"/>
    <w:rsid w:val="00B07385"/>
    <w:rsid w:val="00B0760A"/>
    <w:rsid w:val="00B07928"/>
    <w:rsid w:val="00B100D1"/>
    <w:rsid w:val="00B10FB8"/>
    <w:rsid w:val="00B1188E"/>
    <w:rsid w:val="00B1243F"/>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DA"/>
    <w:rsid w:val="00B2519F"/>
    <w:rsid w:val="00B2530A"/>
    <w:rsid w:val="00B255F3"/>
    <w:rsid w:val="00B25F6A"/>
    <w:rsid w:val="00B25F8B"/>
    <w:rsid w:val="00B2692E"/>
    <w:rsid w:val="00B26933"/>
    <w:rsid w:val="00B31070"/>
    <w:rsid w:val="00B314F0"/>
    <w:rsid w:val="00B31D92"/>
    <w:rsid w:val="00B3255F"/>
    <w:rsid w:val="00B33741"/>
    <w:rsid w:val="00B3461A"/>
    <w:rsid w:val="00B3509E"/>
    <w:rsid w:val="00B362EA"/>
    <w:rsid w:val="00B37537"/>
    <w:rsid w:val="00B40511"/>
    <w:rsid w:val="00B406FE"/>
    <w:rsid w:val="00B409D8"/>
    <w:rsid w:val="00B4196C"/>
    <w:rsid w:val="00B42018"/>
    <w:rsid w:val="00B422A3"/>
    <w:rsid w:val="00B42926"/>
    <w:rsid w:val="00B4313E"/>
    <w:rsid w:val="00B43A38"/>
    <w:rsid w:val="00B44167"/>
    <w:rsid w:val="00B44536"/>
    <w:rsid w:val="00B45A6A"/>
    <w:rsid w:val="00B45F4E"/>
    <w:rsid w:val="00B45F5D"/>
    <w:rsid w:val="00B46AE7"/>
    <w:rsid w:val="00B474D4"/>
    <w:rsid w:val="00B50BAA"/>
    <w:rsid w:val="00B51315"/>
    <w:rsid w:val="00B514A9"/>
    <w:rsid w:val="00B51FEB"/>
    <w:rsid w:val="00B52477"/>
    <w:rsid w:val="00B525E7"/>
    <w:rsid w:val="00B52C46"/>
    <w:rsid w:val="00B52FD4"/>
    <w:rsid w:val="00B53285"/>
    <w:rsid w:val="00B5365A"/>
    <w:rsid w:val="00B5563C"/>
    <w:rsid w:val="00B55BCB"/>
    <w:rsid w:val="00B566BB"/>
    <w:rsid w:val="00B5692E"/>
    <w:rsid w:val="00B570D0"/>
    <w:rsid w:val="00B572C6"/>
    <w:rsid w:val="00B603F9"/>
    <w:rsid w:val="00B604A9"/>
    <w:rsid w:val="00B60625"/>
    <w:rsid w:val="00B60989"/>
    <w:rsid w:val="00B62D5C"/>
    <w:rsid w:val="00B62FD2"/>
    <w:rsid w:val="00B639D5"/>
    <w:rsid w:val="00B64814"/>
    <w:rsid w:val="00B64EB6"/>
    <w:rsid w:val="00B65789"/>
    <w:rsid w:val="00B65EA3"/>
    <w:rsid w:val="00B66778"/>
    <w:rsid w:val="00B6714C"/>
    <w:rsid w:val="00B676DD"/>
    <w:rsid w:val="00B67C78"/>
    <w:rsid w:val="00B67D3E"/>
    <w:rsid w:val="00B70122"/>
    <w:rsid w:val="00B701E8"/>
    <w:rsid w:val="00B7098C"/>
    <w:rsid w:val="00B7136E"/>
    <w:rsid w:val="00B72168"/>
    <w:rsid w:val="00B721CE"/>
    <w:rsid w:val="00B7247C"/>
    <w:rsid w:val="00B7298B"/>
    <w:rsid w:val="00B733A1"/>
    <w:rsid w:val="00B73781"/>
    <w:rsid w:val="00B748AB"/>
    <w:rsid w:val="00B74A3D"/>
    <w:rsid w:val="00B76546"/>
    <w:rsid w:val="00B76DB6"/>
    <w:rsid w:val="00B773FC"/>
    <w:rsid w:val="00B7756D"/>
    <w:rsid w:val="00B813F1"/>
    <w:rsid w:val="00B81902"/>
    <w:rsid w:val="00B82577"/>
    <w:rsid w:val="00B82BA1"/>
    <w:rsid w:val="00B83207"/>
    <w:rsid w:val="00B835A0"/>
    <w:rsid w:val="00B83BE3"/>
    <w:rsid w:val="00B85722"/>
    <w:rsid w:val="00B8759A"/>
    <w:rsid w:val="00B90085"/>
    <w:rsid w:val="00B90436"/>
    <w:rsid w:val="00B91006"/>
    <w:rsid w:val="00B916A3"/>
    <w:rsid w:val="00B918C5"/>
    <w:rsid w:val="00B91F0A"/>
    <w:rsid w:val="00B92841"/>
    <w:rsid w:val="00B9364B"/>
    <w:rsid w:val="00B94FF7"/>
    <w:rsid w:val="00B9519E"/>
    <w:rsid w:val="00B95216"/>
    <w:rsid w:val="00B955E2"/>
    <w:rsid w:val="00B95D26"/>
    <w:rsid w:val="00B96197"/>
    <w:rsid w:val="00B96710"/>
    <w:rsid w:val="00B973BC"/>
    <w:rsid w:val="00BA0665"/>
    <w:rsid w:val="00BA08CF"/>
    <w:rsid w:val="00BA1505"/>
    <w:rsid w:val="00BA16A3"/>
    <w:rsid w:val="00BA316F"/>
    <w:rsid w:val="00BA3267"/>
    <w:rsid w:val="00BA5EA6"/>
    <w:rsid w:val="00BA605F"/>
    <w:rsid w:val="00BA6454"/>
    <w:rsid w:val="00BB3C36"/>
    <w:rsid w:val="00BB3D90"/>
    <w:rsid w:val="00BB4232"/>
    <w:rsid w:val="00BB50D2"/>
    <w:rsid w:val="00BB5737"/>
    <w:rsid w:val="00BB6D2E"/>
    <w:rsid w:val="00BB720E"/>
    <w:rsid w:val="00BB78DB"/>
    <w:rsid w:val="00BC080A"/>
    <w:rsid w:val="00BC094B"/>
    <w:rsid w:val="00BC1D1D"/>
    <w:rsid w:val="00BC26A8"/>
    <w:rsid w:val="00BC2FEB"/>
    <w:rsid w:val="00BC41D8"/>
    <w:rsid w:val="00BC4659"/>
    <w:rsid w:val="00BC46F9"/>
    <w:rsid w:val="00BC4B12"/>
    <w:rsid w:val="00BC4B6E"/>
    <w:rsid w:val="00BC4E8A"/>
    <w:rsid w:val="00BC5075"/>
    <w:rsid w:val="00BC513E"/>
    <w:rsid w:val="00BC5F02"/>
    <w:rsid w:val="00BC64F5"/>
    <w:rsid w:val="00BC68B7"/>
    <w:rsid w:val="00BC6966"/>
    <w:rsid w:val="00BC7603"/>
    <w:rsid w:val="00BD06E9"/>
    <w:rsid w:val="00BD2098"/>
    <w:rsid w:val="00BD2301"/>
    <w:rsid w:val="00BD25A4"/>
    <w:rsid w:val="00BD294A"/>
    <w:rsid w:val="00BD4C85"/>
    <w:rsid w:val="00BD5401"/>
    <w:rsid w:val="00BD563B"/>
    <w:rsid w:val="00BD7181"/>
    <w:rsid w:val="00BD7F3B"/>
    <w:rsid w:val="00BE03B4"/>
    <w:rsid w:val="00BE1BF3"/>
    <w:rsid w:val="00BE2180"/>
    <w:rsid w:val="00BE30B6"/>
    <w:rsid w:val="00BE3418"/>
    <w:rsid w:val="00BE52B2"/>
    <w:rsid w:val="00BE628D"/>
    <w:rsid w:val="00BE64E9"/>
    <w:rsid w:val="00BE7611"/>
    <w:rsid w:val="00BF0EDF"/>
    <w:rsid w:val="00BF2655"/>
    <w:rsid w:val="00BF265D"/>
    <w:rsid w:val="00BF2AD9"/>
    <w:rsid w:val="00BF2FFB"/>
    <w:rsid w:val="00BF32BD"/>
    <w:rsid w:val="00BF3863"/>
    <w:rsid w:val="00BF396E"/>
    <w:rsid w:val="00BF45CF"/>
    <w:rsid w:val="00BF4A3F"/>
    <w:rsid w:val="00BF5D94"/>
    <w:rsid w:val="00BF6563"/>
    <w:rsid w:val="00BF6706"/>
    <w:rsid w:val="00BF6ACB"/>
    <w:rsid w:val="00BF6BE5"/>
    <w:rsid w:val="00BF6C53"/>
    <w:rsid w:val="00BF6C89"/>
    <w:rsid w:val="00BF6F16"/>
    <w:rsid w:val="00C00560"/>
    <w:rsid w:val="00C00AD3"/>
    <w:rsid w:val="00C02879"/>
    <w:rsid w:val="00C02F52"/>
    <w:rsid w:val="00C03480"/>
    <w:rsid w:val="00C03A3A"/>
    <w:rsid w:val="00C0408B"/>
    <w:rsid w:val="00C041EE"/>
    <w:rsid w:val="00C044A4"/>
    <w:rsid w:val="00C04689"/>
    <w:rsid w:val="00C053D5"/>
    <w:rsid w:val="00C05F7B"/>
    <w:rsid w:val="00C06479"/>
    <w:rsid w:val="00C066AF"/>
    <w:rsid w:val="00C06757"/>
    <w:rsid w:val="00C06CBF"/>
    <w:rsid w:val="00C07134"/>
    <w:rsid w:val="00C0730D"/>
    <w:rsid w:val="00C07FAC"/>
    <w:rsid w:val="00C10475"/>
    <w:rsid w:val="00C11964"/>
    <w:rsid w:val="00C12704"/>
    <w:rsid w:val="00C12CA9"/>
    <w:rsid w:val="00C12E12"/>
    <w:rsid w:val="00C12F8F"/>
    <w:rsid w:val="00C135D8"/>
    <w:rsid w:val="00C1364F"/>
    <w:rsid w:val="00C152DC"/>
    <w:rsid w:val="00C16892"/>
    <w:rsid w:val="00C16F8A"/>
    <w:rsid w:val="00C176E5"/>
    <w:rsid w:val="00C17902"/>
    <w:rsid w:val="00C21C81"/>
    <w:rsid w:val="00C22527"/>
    <w:rsid w:val="00C240C2"/>
    <w:rsid w:val="00C241F1"/>
    <w:rsid w:val="00C24F6E"/>
    <w:rsid w:val="00C25465"/>
    <w:rsid w:val="00C2569A"/>
    <w:rsid w:val="00C25749"/>
    <w:rsid w:val="00C25C94"/>
    <w:rsid w:val="00C2602F"/>
    <w:rsid w:val="00C26418"/>
    <w:rsid w:val="00C26FFC"/>
    <w:rsid w:val="00C27322"/>
    <w:rsid w:val="00C27B67"/>
    <w:rsid w:val="00C30FBC"/>
    <w:rsid w:val="00C32948"/>
    <w:rsid w:val="00C3313B"/>
    <w:rsid w:val="00C336BD"/>
    <w:rsid w:val="00C33D53"/>
    <w:rsid w:val="00C33E19"/>
    <w:rsid w:val="00C355FC"/>
    <w:rsid w:val="00C35ACF"/>
    <w:rsid w:val="00C36B09"/>
    <w:rsid w:val="00C36C15"/>
    <w:rsid w:val="00C36EB8"/>
    <w:rsid w:val="00C37492"/>
    <w:rsid w:val="00C37763"/>
    <w:rsid w:val="00C40932"/>
    <w:rsid w:val="00C40DC4"/>
    <w:rsid w:val="00C41236"/>
    <w:rsid w:val="00C41E18"/>
    <w:rsid w:val="00C427D6"/>
    <w:rsid w:val="00C43390"/>
    <w:rsid w:val="00C434AA"/>
    <w:rsid w:val="00C43889"/>
    <w:rsid w:val="00C448CB"/>
    <w:rsid w:val="00C451D2"/>
    <w:rsid w:val="00C45922"/>
    <w:rsid w:val="00C45E19"/>
    <w:rsid w:val="00C460A2"/>
    <w:rsid w:val="00C46986"/>
    <w:rsid w:val="00C46B76"/>
    <w:rsid w:val="00C46C9E"/>
    <w:rsid w:val="00C4778B"/>
    <w:rsid w:val="00C478E5"/>
    <w:rsid w:val="00C50930"/>
    <w:rsid w:val="00C51819"/>
    <w:rsid w:val="00C5235E"/>
    <w:rsid w:val="00C52C5A"/>
    <w:rsid w:val="00C52D09"/>
    <w:rsid w:val="00C52EE1"/>
    <w:rsid w:val="00C52FD4"/>
    <w:rsid w:val="00C536FD"/>
    <w:rsid w:val="00C53D40"/>
    <w:rsid w:val="00C54228"/>
    <w:rsid w:val="00C546E2"/>
    <w:rsid w:val="00C54884"/>
    <w:rsid w:val="00C54E4D"/>
    <w:rsid w:val="00C54FA4"/>
    <w:rsid w:val="00C55E34"/>
    <w:rsid w:val="00C567E8"/>
    <w:rsid w:val="00C5798F"/>
    <w:rsid w:val="00C57E24"/>
    <w:rsid w:val="00C57FDE"/>
    <w:rsid w:val="00C622CF"/>
    <w:rsid w:val="00C62533"/>
    <w:rsid w:val="00C62680"/>
    <w:rsid w:val="00C63A59"/>
    <w:rsid w:val="00C6442B"/>
    <w:rsid w:val="00C64B58"/>
    <w:rsid w:val="00C658A6"/>
    <w:rsid w:val="00C659CB"/>
    <w:rsid w:val="00C660A7"/>
    <w:rsid w:val="00C66231"/>
    <w:rsid w:val="00C67455"/>
    <w:rsid w:val="00C67A38"/>
    <w:rsid w:val="00C67B68"/>
    <w:rsid w:val="00C706A7"/>
    <w:rsid w:val="00C70D48"/>
    <w:rsid w:val="00C71339"/>
    <w:rsid w:val="00C72284"/>
    <w:rsid w:val="00C732FC"/>
    <w:rsid w:val="00C74A3A"/>
    <w:rsid w:val="00C74C26"/>
    <w:rsid w:val="00C75CA2"/>
    <w:rsid w:val="00C7613A"/>
    <w:rsid w:val="00C76C5D"/>
    <w:rsid w:val="00C76D68"/>
    <w:rsid w:val="00C76DB3"/>
    <w:rsid w:val="00C76E34"/>
    <w:rsid w:val="00C77CF7"/>
    <w:rsid w:val="00C80306"/>
    <w:rsid w:val="00C80728"/>
    <w:rsid w:val="00C80737"/>
    <w:rsid w:val="00C810AC"/>
    <w:rsid w:val="00C8145A"/>
    <w:rsid w:val="00C815E8"/>
    <w:rsid w:val="00C8170B"/>
    <w:rsid w:val="00C81A5A"/>
    <w:rsid w:val="00C81A90"/>
    <w:rsid w:val="00C82080"/>
    <w:rsid w:val="00C82EA0"/>
    <w:rsid w:val="00C83B33"/>
    <w:rsid w:val="00C841DD"/>
    <w:rsid w:val="00C84D53"/>
    <w:rsid w:val="00C85EE9"/>
    <w:rsid w:val="00C86063"/>
    <w:rsid w:val="00C86D3D"/>
    <w:rsid w:val="00C872C1"/>
    <w:rsid w:val="00C87805"/>
    <w:rsid w:val="00C90090"/>
    <w:rsid w:val="00C90BB6"/>
    <w:rsid w:val="00C912EC"/>
    <w:rsid w:val="00C913A1"/>
    <w:rsid w:val="00C914F3"/>
    <w:rsid w:val="00C91714"/>
    <w:rsid w:val="00C91ED7"/>
    <w:rsid w:val="00C928AF"/>
    <w:rsid w:val="00C93349"/>
    <w:rsid w:val="00C9340B"/>
    <w:rsid w:val="00C94340"/>
    <w:rsid w:val="00C9573D"/>
    <w:rsid w:val="00C95A5C"/>
    <w:rsid w:val="00C95B17"/>
    <w:rsid w:val="00C95C3F"/>
    <w:rsid w:val="00C961F7"/>
    <w:rsid w:val="00C96E7D"/>
    <w:rsid w:val="00CA01F7"/>
    <w:rsid w:val="00CA0F81"/>
    <w:rsid w:val="00CA3168"/>
    <w:rsid w:val="00CA371C"/>
    <w:rsid w:val="00CA4B75"/>
    <w:rsid w:val="00CA5A9A"/>
    <w:rsid w:val="00CA647D"/>
    <w:rsid w:val="00CA77B8"/>
    <w:rsid w:val="00CB0565"/>
    <w:rsid w:val="00CB0658"/>
    <w:rsid w:val="00CB0F12"/>
    <w:rsid w:val="00CB4EDB"/>
    <w:rsid w:val="00CB526C"/>
    <w:rsid w:val="00CB5EA1"/>
    <w:rsid w:val="00CB617D"/>
    <w:rsid w:val="00CB61AA"/>
    <w:rsid w:val="00CB66F6"/>
    <w:rsid w:val="00CB67C2"/>
    <w:rsid w:val="00CB69B8"/>
    <w:rsid w:val="00CB6E53"/>
    <w:rsid w:val="00CB726E"/>
    <w:rsid w:val="00CB7AA0"/>
    <w:rsid w:val="00CC0B2E"/>
    <w:rsid w:val="00CC0E3E"/>
    <w:rsid w:val="00CC1660"/>
    <w:rsid w:val="00CC1BCA"/>
    <w:rsid w:val="00CC27A1"/>
    <w:rsid w:val="00CC28D7"/>
    <w:rsid w:val="00CC28ED"/>
    <w:rsid w:val="00CC5578"/>
    <w:rsid w:val="00CC5619"/>
    <w:rsid w:val="00CC57F0"/>
    <w:rsid w:val="00CC5D45"/>
    <w:rsid w:val="00CC641C"/>
    <w:rsid w:val="00CC6E7A"/>
    <w:rsid w:val="00CD082E"/>
    <w:rsid w:val="00CD2A59"/>
    <w:rsid w:val="00CD2B3B"/>
    <w:rsid w:val="00CD3A35"/>
    <w:rsid w:val="00CD4491"/>
    <w:rsid w:val="00CD4571"/>
    <w:rsid w:val="00CD5725"/>
    <w:rsid w:val="00CD5ACB"/>
    <w:rsid w:val="00CD6435"/>
    <w:rsid w:val="00CD6C6A"/>
    <w:rsid w:val="00CD6CE2"/>
    <w:rsid w:val="00CD74BC"/>
    <w:rsid w:val="00CD7C35"/>
    <w:rsid w:val="00CD7E9B"/>
    <w:rsid w:val="00CE133A"/>
    <w:rsid w:val="00CE13CE"/>
    <w:rsid w:val="00CE147E"/>
    <w:rsid w:val="00CE2F6C"/>
    <w:rsid w:val="00CE2F6F"/>
    <w:rsid w:val="00CE33CF"/>
    <w:rsid w:val="00CE37B0"/>
    <w:rsid w:val="00CE5BEE"/>
    <w:rsid w:val="00CE606F"/>
    <w:rsid w:val="00CE60CE"/>
    <w:rsid w:val="00CE67B7"/>
    <w:rsid w:val="00CE7FC4"/>
    <w:rsid w:val="00CF052F"/>
    <w:rsid w:val="00CF06E4"/>
    <w:rsid w:val="00CF117D"/>
    <w:rsid w:val="00CF1475"/>
    <w:rsid w:val="00CF173B"/>
    <w:rsid w:val="00CF223E"/>
    <w:rsid w:val="00CF28D0"/>
    <w:rsid w:val="00CF39C7"/>
    <w:rsid w:val="00CF4CC6"/>
    <w:rsid w:val="00CF62D4"/>
    <w:rsid w:val="00CF652C"/>
    <w:rsid w:val="00CF6667"/>
    <w:rsid w:val="00CF799A"/>
    <w:rsid w:val="00D00692"/>
    <w:rsid w:val="00D00CAF"/>
    <w:rsid w:val="00D01261"/>
    <w:rsid w:val="00D017E4"/>
    <w:rsid w:val="00D01C0C"/>
    <w:rsid w:val="00D02D72"/>
    <w:rsid w:val="00D03009"/>
    <w:rsid w:val="00D038EF"/>
    <w:rsid w:val="00D03D11"/>
    <w:rsid w:val="00D0420F"/>
    <w:rsid w:val="00D046E1"/>
    <w:rsid w:val="00D04ADF"/>
    <w:rsid w:val="00D0504F"/>
    <w:rsid w:val="00D054EB"/>
    <w:rsid w:val="00D055A5"/>
    <w:rsid w:val="00D05876"/>
    <w:rsid w:val="00D06154"/>
    <w:rsid w:val="00D06796"/>
    <w:rsid w:val="00D07493"/>
    <w:rsid w:val="00D1099A"/>
    <w:rsid w:val="00D1180A"/>
    <w:rsid w:val="00D126DC"/>
    <w:rsid w:val="00D132A3"/>
    <w:rsid w:val="00D13AD5"/>
    <w:rsid w:val="00D143F7"/>
    <w:rsid w:val="00D154D3"/>
    <w:rsid w:val="00D15A70"/>
    <w:rsid w:val="00D15B6E"/>
    <w:rsid w:val="00D15C9B"/>
    <w:rsid w:val="00D15D25"/>
    <w:rsid w:val="00D15E2A"/>
    <w:rsid w:val="00D16424"/>
    <w:rsid w:val="00D16A69"/>
    <w:rsid w:val="00D171FC"/>
    <w:rsid w:val="00D176FD"/>
    <w:rsid w:val="00D20AAF"/>
    <w:rsid w:val="00D20FC4"/>
    <w:rsid w:val="00D22933"/>
    <w:rsid w:val="00D22AE2"/>
    <w:rsid w:val="00D23DB0"/>
    <w:rsid w:val="00D241E7"/>
    <w:rsid w:val="00D24370"/>
    <w:rsid w:val="00D246D8"/>
    <w:rsid w:val="00D24AF9"/>
    <w:rsid w:val="00D255A3"/>
    <w:rsid w:val="00D257C5"/>
    <w:rsid w:val="00D267FB"/>
    <w:rsid w:val="00D30097"/>
    <w:rsid w:val="00D30F66"/>
    <w:rsid w:val="00D314C6"/>
    <w:rsid w:val="00D319D5"/>
    <w:rsid w:val="00D32E4C"/>
    <w:rsid w:val="00D3369D"/>
    <w:rsid w:val="00D344FA"/>
    <w:rsid w:val="00D345F6"/>
    <w:rsid w:val="00D34B4F"/>
    <w:rsid w:val="00D34CC0"/>
    <w:rsid w:val="00D35D6A"/>
    <w:rsid w:val="00D3681D"/>
    <w:rsid w:val="00D368D2"/>
    <w:rsid w:val="00D379C0"/>
    <w:rsid w:val="00D37B73"/>
    <w:rsid w:val="00D37F18"/>
    <w:rsid w:val="00D40617"/>
    <w:rsid w:val="00D4088C"/>
    <w:rsid w:val="00D40A5A"/>
    <w:rsid w:val="00D41272"/>
    <w:rsid w:val="00D415B6"/>
    <w:rsid w:val="00D41FD0"/>
    <w:rsid w:val="00D41FE0"/>
    <w:rsid w:val="00D44DB1"/>
    <w:rsid w:val="00D45176"/>
    <w:rsid w:val="00D46128"/>
    <w:rsid w:val="00D47724"/>
    <w:rsid w:val="00D50A59"/>
    <w:rsid w:val="00D5113A"/>
    <w:rsid w:val="00D51FCD"/>
    <w:rsid w:val="00D5215B"/>
    <w:rsid w:val="00D5267E"/>
    <w:rsid w:val="00D52A4A"/>
    <w:rsid w:val="00D53060"/>
    <w:rsid w:val="00D532C7"/>
    <w:rsid w:val="00D53BAE"/>
    <w:rsid w:val="00D53F04"/>
    <w:rsid w:val="00D54B38"/>
    <w:rsid w:val="00D55E51"/>
    <w:rsid w:val="00D5607E"/>
    <w:rsid w:val="00D56BCC"/>
    <w:rsid w:val="00D57AE6"/>
    <w:rsid w:val="00D60823"/>
    <w:rsid w:val="00D608E2"/>
    <w:rsid w:val="00D612DF"/>
    <w:rsid w:val="00D6175E"/>
    <w:rsid w:val="00D618F5"/>
    <w:rsid w:val="00D6248C"/>
    <w:rsid w:val="00D624F1"/>
    <w:rsid w:val="00D62E22"/>
    <w:rsid w:val="00D632E3"/>
    <w:rsid w:val="00D647DF"/>
    <w:rsid w:val="00D64AA7"/>
    <w:rsid w:val="00D65D84"/>
    <w:rsid w:val="00D66427"/>
    <w:rsid w:val="00D66871"/>
    <w:rsid w:val="00D66BE1"/>
    <w:rsid w:val="00D70233"/>
    <w:rsid w:val="00D71541"/>
    <w:rsid w:val="00D72F08"/>
    <w:rsid w:val="00D738B8"/>
    <w:rsid w:val="00D7406D"/>
    <w:rsid w:val="00D74DE8"/>
    <w:rsid w:val="00D74FC9"/>
    <w:rsid w:val="00D759B4"/>
    <w:rsid w:val="00D76361"/>
    <w:rsid w:val="00D76481"/>
    <w:rsid w:val="00D76733"/>
    <w:rsid w:val="00D7709E"/>
    <w:rsid w:val="00D77963"/>
    <w:rsid w:val="00D807FA"/>
    <w:rsid w:val="00D80A74"/>
    <w:rsid w:val="00D80C77"/>
    <w:rsid w:val="00D80D81"/>
    <w:rsid w:val="00D820D2"/>
    <w:rsid w:val="00D82B09"/>
    <w:rsid w:val="00D82DE5"/>
    <w:rsid w:val="00D83017"/>
    <w:rsid w:val="00D83777"/>
    <w:rsid w:val="00D849B6"/>
    <w:rsid w:val="00D84E91"/>
    <w:rsid w:val="00D84FB2"/>
    <w:rsid w:val="00D854EF"/>
    <w:rsid w:val="00D87CA2"/>
    <w:rsid w:val="00D903FC"/>
    <w:rsid w:val="00D90F20"/>
    <w:rsid w:val="00D91974"/>
    <w:rsid w:val="00D92A02"/>
    <w:rsid w:val="00D92D3C"/>
    <w:rsid w:val="00D94BB5"/>
    <w:rsid w:val="00D957AC"/>
    <w:rsid w:val="00D95887"/>
    <w:rsid w:val="00D95B3B"/>
    <w:rsid w:val="00D95EE7"/>
    <w:rsid w:val="00D96A2E"/>
    <w:rsid w:val="00DA0490"/>
    <w:rsid w:val="00DA2885"/>
    <w:rsid w:val="00DA3BF3"/>
    <w:rsid w:val="00DA3CD9"/>
    <w:rsid w:val="00DA48EC"/>
    <w:rsid w:val="00DA4F67"/>
    <w:rsid w:val="00DA5108"/>
    <w:rsid w:val="00DA5154"/>
    <w:rsid w:val="00DA5EA2"/>
    <w:rsid w:val="00DA6600"/>
    <w:rsid w:val="00DA6903"/>
    <w:rsid w:val="00DA7440"/>
    <w:rsid w:val="00DA7B05"/>
    <w:rsid w:val="00DB0B15"/>
    <w:rsid w:val="00DB293B"/>
    <w:rsid w:val="00DB29D4"/>
    <w:rsid w:val="00DB29F8"/>
    <w:rsid w:val="00DB2D3E"/>
    <w:rsid w:val="00DB3033"/>
    <w:rsid w:val="00DB4236"/>
    <w:rsid w:val="00DB4DA5"/>
    <w:rsid w:val="00DB52F0"/>
    <w:rsid w:val="00DB5C98"/>
    <w:rsid w:val="00DB6ACE"/>
    <w:rsid w:val="00DB7987"/>
    <w:rsid w:val="00DC1273"/>
    <w:rsid w:val="00DC1330"/>
    <w:rsid w:val="00DC17B9"/>
    <w:rsid w:val="00DC1C79"/>
    <w:rsid w:val="00DC2576"/>
    <w:rsid w:val="00DC274F"/>
    <w:rsid w:val="00DC2BB3"/>
    <w:rsid w:val="00DC300F"/>
    <w:rsid w:val="00DC3680"/>
    <w:rsid w:val="00DC3ABD"/>
    <w:rsid w:val="00DC4247"/>
    <w:rsid w:val="00DC4853"/>
    <w:rsid w:val="00DC538A"/>
    <w:rsid w:val="00DC7DE8"/>
    <w:rsid w:val="00DD0AE7"/>
    <w:rsid w:val="00DD19A7"/>
    <w:rsid w:val="00DD22F0"/>
    <w:rsid w:val="00DD24D1"/>
    <w:rsid w:val="00DD2DC7"/>
    <w:rsid w:val="00DD3539"/>
    <w:rsid w:val="00DD4376"/>
    <w:rsid w:val="00DD46AE"/>
    <w:rsid w:val="00DD4AB6"/>
    <w:rsid w:val="00DD4D4B"/>
    <w:rsid w:val="00DD64A0"/>
    <w:rsid w:val="00DD6B61"/>
    <w:rsid w:val="00DD73A9"/>
    <w:rsid w:val="00DD7507"/>
    <w:rsid w:val="00DD7803"/>
    <w:rsid w:val="00DD79D1"/>
    <w:rsid w:val="00DE0CA1"/>
    <w:rsid w:val="00DE275D"/>
    <w:rsid w:val="00DE2CD3"/>
    <w:rsid w:val="00DE2E00"/>
    <w:rsid w:val="00DE36C6"/>
    <w:rsid w:val="00DE36DB"/>
    <w:rsid w:val="00DE3B36"/>
    <w:rsid w:val="00DE554B"/>
    <w:rsid w:val="00DE7274"/>
    <w:rsid w:val="00DE72EF"/>
    <w:rsid w:val="00DE73B9"/>
    <w:rsid w:val="00DE753C"/>
    <w:rsid w:val="00DE7985"/>
    <w:rsid w:val="00DE7DCE"/>
    <w:rsid w:val="00DF171D"/>
    <w:rsid w:val="00DF2113"/>
    <w:rsid w:val="00DF23AF"/>
    <w:rsid w:val="00DF255C"/>
    <w:rsid w:val="00DF2DF0"/>
    <w:rsid w:val="00DF319D"/>
    <w:rsid w:val="00DF34EF"/>
    <w:rsid w:val="00DF3628"/>
    <w:rsid w:val="00DF39FB"/>
    <w:rsid w:val="00DF494D"/>
    <w:rsid w:val="00DF5B2E"/>
    <w:rsid w:val="00DF6371"/>
    <w:rsid w:val="00DF65DC"/>
    <w:rsid w:val="00DF6BD6"/>
    <w:rsid w:val="00DF768E"/>
    <w:rsid w:val="00DF7A64"/>
    <w:rsid w:val="00E00961"/>
    <w:rsid w:val="00E00ACF"/>
    <w:rsid w:val="00E033CB"/>
    <w:rsid w:val="00E041E0"/>
    <w:rsid w:val="00E04458"/>
    <w:rsid w:val="00E047D0"/>
    <w:rsid w:val="00E0539B"/>
    <w:rsid w:val="00E0667A"/>
    <w:rsid w:val="00E06D94"/>
    <w:rsid w:val="00E1016C"/>
    <w:rsid w:val="00E10555"/>
    <w:rsid w:val="00E108FC"/>
    <w:rsid w:val="00E10A7A"/>
    <w:rsid w:val="00E10DF0"/>
    <w:rsid w:val="00E11435"/>
    <w:rsid w:val="00E12D49"/>
    <w:rsid w:val="00E13046"/>
    <w:rsid w:val="00E1385F"/>
    <w:rsid w:val="00E13E3D"/>
    <w:rsid w:val="00E13FC4"/>
    <w:rsid w:val="00E172BD"/>
    <w:rsid w:val="00E1745A"/>
    <w:rsid w:val="00E206A4"/>
    <w:rsid w:val="00E22970"/>
    <w:rsid w:val="00E23250"/>
    <w:rsid w:val="00E23A29"/>
    <w:rsid w:val="00E244E5"/>
    <w:rsid w:val="00E25389"/>
    <w:rsid w:val="00E25C90"/>
    <w:rsid w:val="00E25F76"/>
    <w:rsid w:val="00E26BE2"/>
    <w:rsid w:val="00E26E18"/>
    <w:rsid w:val="00E27C30"/>
    <w:rsid w:val="00E301E2"/>
    <w:rsid w:val="00E3308D"/>
    <w:rsid w:val="00E33D85"/>
    <w:rsid w:val="00E34C21"/>
    <w:rsid w:val="00E35222"/>
    <w:rsid w:val="00E37098"/>
    <w:rsid w:val="00E37384"/>
    <w:rsid w:val="00E37507"/>
    <w:rsid w:val="00E41C6F"/>
    <w:rsid w:val="00E43451"/>
    <w:rsid w:val="00E434E4"/>
    <w:rsid w:val="00E4361B"/>
    <w:rsid w:val="00E436FD"/>
    <w:rsid w:val="00E43E1F"/>
    <w:rsid w:val="00E44656"/>
    <w:rsid w:val="00E44906"/>
    <w:rsid w:val="00E45447"/>
    <w:rsid w:val="00E46177"/>
    <w:rsid w:val="00E50474"/>
    <w:rsid w:val="00E51C84"/>
    <w:rsid w:val="00E523E6"/>
    <w:rsid w:val="00E525DE"/>
    <w:rsid w:val="00E52E65"/>
    <w:rsid w:val="00E52EB8"/>
    <w:rsid w:val="00E537A4"/>
    <w:rsid w:val="00E539E4"/>
    <w:rsid w:val="00E54360"/>
    <w:rsid w:val="00E55889"/>
    <w:rsid w:val="00E55B9D"/>
    <w:rsid w:val="00E57052"/>
    <w:rsid w:val="00E5741F"/>
    <w:rsid w:val="00E60FF1"/>
    <w:rsid w:val="00E6155F"/>
    <w:rsid w:val="00E61586"/>
    <w:rsid w:val="00E61CD4"/>
    <w:rsid w:val="00E628F3"/>
    <w:rsid w:val="00E63F64"/>
    <w:rsid w:val="00E64B20"/>
    <w:rsid w:val="00E6522E"/>
    <w:rsid w:val="00E66508"/>
    <w:rsid w:val="00E675FA"/>
    <w:rsid w:val="00E70C20"/>
    <w:rsid w:val="00E70C95"/>
    <w:rsid w:val="00E71938"/>
    <w:rsid w:val="00E71941"/>
    <w:rsid w:val="00E725A8"/>
    <w:rsid w:val="00E73005"/>
    <w:rsid w:val="00E7306C"/>
    <w:rsid w:val="00E734AD"/>
    <w:rsid w:val="00E7476A"/>
    <w:rsid w:val="00E74CAC"/>
    <w:rsid w:val="00E759EC"/>
    <w:rsid w:val="00E75B23"/>
    <w:rsid w:val="00E75D40"/>
    <w:rsid w:val="00E75E72"/>
    <w:rsid w:val="00E765D7"/>
    <w:rsid w:val="00E77E8A"/>
    <w:rsid w:val="00E77EBF"/>
    <w:rsid w:val="00E806C2"/>
    <w:rsid w:val="00E80894"/>
    <w:rsid w:val="00E82B95"/>
    <w:rsid w:val="00E84794"/>
    <w:rsid w:val="00E84D5C"/>
    <w:rsid w:val="00E86445"/>
    <w:rsid w:val="00E86476"/>
    <w:rsid w:val="00E867B0"/>
    <w:rsid w:val="00E867E3"/>
    <w:rsid w:val="00E90CA7"/>
    <w:rsid w:val="00E91511"/>
    <w:rsid w:val="00E9192D"/>
    <w:rsid w:val="00E92720"/>
    <w:rsid w:val="00E9288D"/>
    <w:rsid w:val="00E931D4"/>
    <w:rsid w:val="00E9341A"/>
    <w:rsid w:val="00E942A3"/>
    <w:rsid w:val="00E94ECF"/>
    <w:rsid w:val="00E95109"/>
    <w:rsid w:val="00E955F1"/>
    <w:rsid w:val="00E9735B"/>
    <w:rsid w:val="00E976D8"/>
    <w:rsid w:val="00EA0A5F"/>
    <w:rsid w:val="00EA0ABF"/>
    <w:rsid w:val="00EA0F0E"/>
    <w:rsid w:val="00EA16C3"/>
    <w:rsid w:val="00EA1D2C"/>
    <w:rsid w:val="00EA2AE7"/>
    <w:rsid w:val="00EA3960"/>
    <w:rsid w:val="00EA50E4"/>
    <w:rsid w:val="00EA53D0"/>
    <w:rsid w:val="00EA55FB"/>
    <w:rsid w:val="00EA5FCD"/>
    <w:rsid w:val="00EA668F"/>
    <w:rsid w:val="00EB0380"/>
    <w:rsid w:val="00EB2A15"/>
    <w:rsid w:val="00EB32A5"/>
    <w:rsid w:val="00EB5A3C"/>
    <w:rsid w:val="00EB5C64"/>
    <w:rsid w:val="00EB6848"/>
    <w:rsid w:val="00EB70E6"/>
    <w:rsid w:val="00EC00EB"/>
    <w:rsid w:val="00EC018B"/>
    <w:rsid w:val="00EC1105"/>
    <w:rsid w:val="00EC173E"/>
    <w:rsid w:val="00EC1A98"/>
    <w:rsid w:val="00EC205C"/>
    <w:rsid w:val="00EC237D"/>
    <w:rsid w:val="00EC3564"/>
    <w:rsid w:val="00EC4F9A"/>
    <w:rsid w:val="00EC6935"/>
    <w:rsid w:val="00EC70DC"/>
    <w:rsid w:val="00EC755F"/>
    <w:rsid w:val="00ED194A"/>
    <w:rsid w:val="00ED254E"/>
    <w:rsid w:val="00ED268F"/>
    <w:rsid w:val="00ED27EA"/>
    <w:rsid w:val="00ED2B38"/>
    <w:rsid w:val="00ED3E64"/>
    <w:rsid w:val="00ED3FC4"/>
    <w:rsid w:val="00ED5D8D"/>
    <w:rsid w:val="00ED6C99"/>
    <w:rsid w:val="00ED6D06"/>
    <w:rsid w:val="00ED7F2D"/>
    <w:rsid w:val="00ED7F6B"/>
    <w:rsid w:val="00EE14EB"/>
    <w:rsid w:val="00EE229F"/>
    <w:rsid w:val="00EE3277"/>
    <w:rsid w:val="00EE3693"/>
    <w:rsid w:val="00EE3DE4"/>
    <w:rsid w:val="00EE4133"/>
    <w:rsid w:val="00EE5D81"/>
    <w:rsid w:val="00EE5FF1"/>
    <w:rsid w:val="00EE6CE0"/>
    <w:rsid w:val="00EF15C5"/>
    <w:rsid w:val="00EF1787"/>
    <w:rsid w:val="00EF19CE"/>
    <w:rsid w:val="00EF4B4F"/>
    <w:rsid w:val="00EF4B9F"/>
    <w:rsid w:val="00EF5645"/>
    <w:rsid w:val="00EF7DEA"/>
    <w:rsid w:val="00F00C72"/>
    <w:rsid w:val="00F011C3"/>
    <w:rsid w:val="00F01EA5"/>
    <w:rsid w:val="00F01FB4"/>
    <w:rsid w:val="00F0213E"/>
    <w:rsid w:val="00F032C2"/>
    <w:rsid w:val="00F03B7B"/>
    <w:rsid w:val="00F04472"/>
    <w:rsid w:val="00F04D18"/>
    <w:rsid w:val="00F05599"/>
    <w:rsid w:val="00F0576B"/>
    <w:rsid w:val="00F05C20"/>
    <w:rsid w:val="00F068EB"/>
    <w:rsid w:val="00F06B6A"/>
    <w:rsid w:val="00F06D42"/>
    <w:rsid w:val="00F07BCD"/>
    <w:rsid w:val="00F07E0E"/>
    <w:rsid w:val="00F1169D"/>
    <w:rsid w:val="00F11985"/>
    <w:rsid w:val="00F11BB1"/>
    <w:rsid w:val="00F130D0"/>
    <w:rsid w:val="00F137DF"/>
    <w:rsid w:val="00F14313"/>
    <w:rsid w:val="00F1493A"/>
    <w:rsid w:val="00F15CEE"/>
    <w:rsid w:val="00F1636C"/>
    <w:rsid w:val="00F165BE"/>
    <w:rsid w:val="00F17604"/>
    <w:rsid w:val="00F17C78"/>
    <w:rsid w:val="00F20486"/>
    <w:rsid w:val="00F20964"/>
    <w:rsid w:val="00F20D89"/>
    <w:rsid w:val="00F21134"/>
    <w:rsid w:val="00F21A57"/>
    <w:rsid w:val="00F21B9F"/>
    <w:rsid w:val="00F23588"/>
    <w:rsid w:val="00F23C07"/>
    <w:rsid w:val="00F23D8F"/>
    <w:rsid w:val="00F240D1"/>
    <w:rsid w:val="00F2412E"/>
    <w:rsid w:val="00F25847"/>
    <w:rsid w:val="00F268B0"/>
    <w:rsid w:val="00F26927"/>
    <w:rsid w:val="00F2739E"/>
    <w:rsid w:val="00F276DA"/>
    <w:rsid w:val="00F279BA"/>
    <w:rsid w:val="00F31402"/>
    <w:rsid w:val="00F3411E"/>
    <w:rsid w:val="00F343E2"/>
    <w:rsid w:val="00F354F8"/>
    <w:rsid w:val="00F35CFE"/>
    <w:rsid w:val="00F35DF1"/>
    <w:rsid w:val="00F361E4"/>
    <w:rsid w:val="00F36256"/>
    <w:rsid w:val="00F36A69"/>
    <w:rsid w:val="00F36BC9"/>
    <w:rsid w:val="00F372F5"/>
    <w:rsid w:val="00F3767C"/>
    <w:rsid w:val="00F413A9"/>
    <w:rsid w:val="00F41588"/>
    <w:rsid w:val="00F41711"/>
    <w:rsid w:val="00F42CEA"/>
    <w:rsid w:val="00F434AC"/>
    <w:rsid w:val="00F43895"/>
    <w:rsid w:val="00F43A51"/>
    <w:rsid w:val="00F45D33"/>
    <w:rsid w:val="00F46121"/>
    <w:rsid w:val="00F4674D"/>
    <w:rsid w:val="00F47143"/>
    <w:rsid w:val="00F47FF9"/>
    <w:rsid w:val="00F51202"/>
    <w:rsid w:val="00F51946"/>
    <w:rsid w:val="00F51DB3"/>
    <w:rsid w:val="00F52127"/>
    <w:rsid w:val="00F54AD7"/>
    <w:rsid w:val="00F54C4D"/>
    <w:rsid w:val="00F57406"/>
    <w:rsid w:val="00F608BF"/>
    <w:rsid w:val="00F60DFC"/>
    <w:rsid w:val="00F615EF"/>
    <w:rsid w:val="00F61750"/>
    <w:rsid w:val="00F61953"/>
    <w:rsid w:val="00F61DCF"/>
    <w:rsid w:val="00F6253D"/>
    <w:rsid w:val="00F63257"/>
    <w:rsid w:val="00F65BF2"/>
    <w:rsid w:val="00F67D04"/>
    <w:rsid w:val="00F67DAB"/>
    <w:rsid w:val="00F70A76"/>
    <w:rsid w:val="00F70F30"/>
    <w:rsid w:val="00F71407"/>
    <w:rsid w:val="00F71615"/>
    <w:rsid w:val="00F72539"/>
    <w:rsid w:val="00F72F2E"/>
    <w:rsid w:val="00F73574"/>
    <w:rsid w:val="00F74910"/>
    <w:rsid w:val="00F74ED8"/>
    <w:rsid w:val="00F751D9"/>
    <w:rsid w:val="00F75A06"/>
    <w:rsid w:val="00F75F35"/>
    <w:rsid w:val="00F76017"/>
    <w:rsid w:val="00F7615E"/>
    <w:rsid w:val="00F76CDB"/>
    <w:rsid w:val="00F77B47"/>
    <w:rsid w:val="00F77DBB"/>
    <w:rsid w:val="00F8036F"/>
    <w:rsid w:val="00F807BE"/>
    <w:rsid w:val="00F80E44"/>
    <w:rsid w:val="00F814EB"/>
    <w:rsid w:val="00F825AC"/>
    <w:rsid w:val="00F83A5E"/>
    <w:rsid w:val="00F83BD2"/>
    <w:rsid w:val="00F84FFB"/>
    <w:rsid w:val="00F8634F"/>
    <w:rsid w:val="00F8660A"/>
    <w:rsid w:val="00F869A7"/>
    <w:rsid w:val="00F8706B"/>
    <w:rsid w:val="00F877DD"/>
    <w:rsid w:val="00F87B25"/>
    <w:rsid w:val="00F87DD8"/>
    <w:rsid w:val="00F9042E"/>
    <w:rsid w:val="00F913FD"/>
    <w:rsid w:val="00F917AD"/>
    <w:rsid w:val="00F92252"/>
    <w:rsid w:val="00F93826"/>
    <w:rsid w:val="00F947E1"/>
    <w:rsid w:val="00F9527E"/>
    <w:rsid w:val="00F95781"/>
    <w:rsid w:val="00F9617D"/>
    <w:rsid w:val="00F96819"/>
    <w:rsid w:val="00F97230"/>
    <w:rsid w:val="00F9723D"/>
    <w:rsid w:val="00F978D1"/>
    <w:rsid w:val="00F97F94"/>
    <w:rsid w:val="00FA0696"/>
    <w:rsid w:val="00FA0F0E"/>
    <w:rsid w:val="00FA2791"/>
    <w:rsid w:val="00FA4F66"/>
    <w:rsid w:val="00FA5F4C"/>
    <w:rsid w:val="00FA60E5"/>
    <w:rsid w:val="00FA6146"/>
    <w:rsid w:val="00FB115E"/>
    <w:rsid w:val="00FB15F3"/>
    <w:rsid w:val="00FB2B80"/>
    <w:rsid w:val="00FB329D"/>
    <w:rsid w:val="00FB414D"/>
    <w:rsid w:val="00FB45A3"/>
    <w:rsid w:val="00FB4A53"/>
    <w:rsid w:val="00FB5564"/>
    <w:rsid w:val="00FB5B17"/>
    <w:rsid w:val="00FB5DF2"/>
    <w:rsid w:val="00FB7291"/>
    <w:rsid w:val="00FB74EC"/>
    <w:rsid w:val="00FB7703"/>
    <w:rsid w:val="00FB7994"/>
    <w:rsid w:val="00FB7F69"/>
    <w:rsid w:val="00FC0DDC"/>
    <w:rsid w:val="00FC0DFB"/>
    <w:rsid w:val="00FC1406"/>
    <w:rsid w:val="00FC1AD1"/>
    <w:rsid w:val="00FC1D79"/>
    <w:rsid w:val="00FC1E1E"/>
    <w:rsid w:val="00FC2360"/>
    <w:rsid w:val="00FC2AE4"/>
    <w:rsid w:val="00FC3D90"/>
    <w:rsid w:val="00FC52F8"/>
    <w:rsid w:val="00FC59B7"/>
    <w:rsid w:val="00FC651F"/>
    <w:rsid w:val="00FC70EC"/>
    <w:rsid w:val="00FD0547"/>
    <w:rsid w:val="00FD18AA"/>
    <w:rsid w:val="00FD1943"/>
    <w:rsid w:val="00FD2134"/>
    <w:rsid w:val="00FD2221"/>
    <w:rsid w:val="00FD2F1A"/>
    <w:rsid w:val="00FD31FD"/>
    <w:rsid w:val="00FD3365"/>
    <w:rsid w:val="00FD355B"/>
    <w:rsid w:val="00FD36E5"/>
    <w:rsid w:val="00FD5AB1"/>
    <w:rsid w:val="00FE06B0"/>
    <w:rsid w:val="00FE06BE"/>
    <w:rsid w:val="00FE0AA0"/>
    <w:rsid w:val="00FE0BD0"/>
    <w:rsid w:val="00FE1275"/>
    <w:rsid w:val="00FE16EE"/>
    <w:rsid w:val="00FE1CCD"/>
    <w:rsid w:val="00FE2D81"/>
    <w:rsid w:val="00FE43E3"/>
    <w:rsid w:val="00FE4A8F"/>
    <w:rsid w:val="00FE5966"/>
    <w:rsid w:val="00FE68A2"/>
    <w:rsid w:val="00FE7049"/>
    <w:rsid w:val="00FE7C03"/>
    <w:rsid w:val="00FE7F94"/>
    <w:rsid w:val="00FF0839"/>
    <w:rsid w:val="00FF1815"/>
    <w:rsid w:val="00FF1A38"/>
    <w:rsid w:val="00FF3123"/>
    <w:rsid w:val="00FF3713"/>
    <w:rsid w:val="00FF3B85"/>
    <w:rsid w:val="00FF3E71"/>
    <w:rsid w:val="00FF44A9"/>
    <w:rsid w:val="00FF48D9"/>
    <w:rsid w:val="00FF4C92"/>
    <w:rsid w:val="00FF4D1A"/>
    <w:rsid w:val="00FF5E28"/>
    <w:rsid w:val="00FF65AA"/>
    <w:rsid w:val="00FF702E"/>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489F3"/>
  <w15:docId w15:val="{E4CC2F8F-E517-4BEE-8382-A4CBBEA38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05EA9"/>
    <w:pPr>
      <w:jc w:val="both"/>
    </w:pPr>
    <w:rPr>
      <w:sz w:val="28"/>
      <w:szCs w:val="24"/>
    </w:rPr>
  </w:style>
  <w:style w:type="paragraph" w:styleId="10">
    <w:name w:val="heading 1"/>
    <w:next w:val="a0"/>
    <w:link w:val="11"/>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573E03"/>
    <w:pPr>
      <w:keepNext/>
      <w:numPr>
        <w:ilvl w:val="1"/>
        <w:numId w:val="4"/>
      </w:numPr>
      <w:tabs>
        <w:tab w:val="clear" w:pos="989"/>
        <w:tab w:val="left" w:pos="851"/>
        <w:tab w:val="left" w:pos="1134"/>
      </w:tabs>
      <w:spacing w:after="0"/>
      <w:ind w:left="0" w:firstLine="571"/>
      <w:jc w:val="left"/>
      <w:outlineLvl w:val="1"/>
    </w:pPr>
    <w:rPr>
      <w:b/>
      <w:sz w:val="24"/>
    </w:rPr>
  </w:style>
  <w:style w:type="paragraph" w:styleId="3">
    <w:name w:val="heading 3"/>
    <w:basedOn w:val="a0"/>
    <w:next w:val="a0"/>
    <w:link w:val="30"/>
    <w:semiHidden/>
    <w:unhideWhenUsed/>
    <w:qFormat/>
    <w:rsid w:val="008F1FAC"/>
    <w:pPr>
      <w:keepNext/>
      <w:keepLines/>
      <w:spacing w:before="40"/>
      <w:outlineLvl w:val="2"/>
    </w:pPr>
    <w:rPr>
      <w:rFonts w:ascii="Cambria" w:hAnsi="Cambria"/>
      <w:color w:val="243F60"/>
      <w:sz w:val="24"/>
    </w:rPr>
  </w:style>
  <w:style w:type="paragraph" w:styleId="40">
    <w:name w:val="heading 4"/>
    <w:basedOn w:val="a0"/>
    <w:next w:val="a0"/>
    <w:link w:val="41"/>
    <w:semiHidden/>
    <w:unhideWhenUsed/>
    <w:qFormat/>
    <w:rsid w:val="00F2412E"/>
    <w:pPr>
      <w:keepNext/>
      <w:keepLines/>
      <w:spacing w:before="200"/>
      <w:outlineLvl w:val="3"/>
    </w:pPr>
    <w:rPr>
      <w:rFonts w:ascii="Cambria" w:hAnsi="Cambria"/>
      <w:b/>
      <w:bCs/>
      <w:i/>
      <w:iCs/>
      <w:color w:val="4F81BD"/>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semiHidden/>
    <w:rsid w:val="0041301D"/>
    <w:rPr>
      <w:vertAlign w:val="superscript"/>
    </w:rPr>
  </w:style>
  <w:style w:type="table" w:styleId="aa">
    <w:name w:val="Table Grid"/>
    <w:basedOn w:val="a2"/>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667AAE"/>
    <w:rPr>
      <w:color w:val="0000FF"/>
      <w:u w:val="single"/>
    </w:rPr>
  </w:style>
  <w:style w:type="paragraph" w:styleId="12">
    <w:name w:val="toc 1"/>
    <w:basedOn w:val="a0"/>
    <w:next w:val="a0"/>
    <w:autoRedefine/>
    <w:uiPriority w:val="39"/>
    <w:rsid w:val="00735813"/>
    <w:pPr>
      <w:widowControl w:val="0"/>
      <w:tabs>
        <w:tab w:val="left" w:pos="567"/>
        <w:tab w:val="left" w:pos="851"/>
        <w:tab w:val="left" w:pos="9000"/>
        <w:tab w:val="left" w:pos="9180"/>
      </w:tabs>
      <w:ind w:left="567" w:right="468" w:firstLine="284"/>
      <w:jc w:val="left"/>
    </w:pPr>
    <w:rPr>
      <w:noProof/>
    </w:rPr>
  </w:style>
  <w:style w:type="paragraph" w:styleId="20">
    <w:name w:val="toc 2"/>
    <w:basedOn w:val="a0"/>
    <w:next w:val="a0"/>
    <w:autoRedefine/>
    <w:uiPriority w:val="39"/>
    <w:rsid w:val="00802073"/>
    <w:pPr>
      <w:widowControl w:val="0"/>
      <w:tabs>
        <w:tab w:val="left" w:pos="851"/>
        <w:tab w:val="left" w:pos="1276"/>
        <w:tab w:val="left" w:pos="9000"/>
      </w:tabs>
      <w:spacing w:before="120" w:after="120"/>
      <w:ind w:left="567" w:right="108" w:firstLine="284"/>
      <w:jc w:val="left"/>
    </w:pPr>
    <w:rPr>
      <w:noProof/>
      <w:lang w:val="en-US"/>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link w:val="af"/>
    <w:uiPriority w:val="99"/>
    <w:rsid w:val="00F814EB"/>
    <w:pPr>
      <w:tabs>
        <w:tab w:val="center" w:pos="4677"/>
        <w:tab w:val="right" w:pos="9355"/>
      </w:tabs>
      <w:jc w:val="left"/>
    </w:pPr>
    <w:rPr>
      <w:sz w:val="24"/>
    </w:rPr>
  </w:style>
  <w:style w:type="character" w:styleId="af0">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ind w:left="1415" w:firstLine="567"/>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1">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2">
    <w:name w:val="Document Map"/>
    <w:basedOn w:val="a0"/>
    <w:semiHidden/>
    <w:rsid w:val="002429EF"/>
    <w:pPr>
      <w:shd w:val="clear" w:color="auto" w:fill="000080"/>
    </w:pPr>
    <w:rPr>
      <w:rFonts w:ascii="Tahoma" w:hAnsi="Tahoma" w:cs="Tahoma"/>
      <w:sz w:val="20"/>
      <w:szCs w:val="20"/>
    </w:rPr>
  </w:style>
  <w:style w:type="paragraph" w:styleId="31">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3">
    <w:name w:val="Знак"/>
    <w:basedOn w:val="a0"/>
    <w:autoRedefine/>
    <w:rsid w:val="00584A2B"/>
    <w:pPr>
      <w:spacing w:after="160" w:line="240" w:lineRule="exact"/>
      <w:jc w:val="left"/>
    </w:pPr>
    <w:rPr>
      <w:rFonts w:eastAsia="SimSun"/>
      <w:b/>
      <w:lang w:val="en-US" w:eastAsia="en-US"/>
    </w:rPr>
  </w:style>
  <w:style w:type="paragraph" w:customStyle="1" w:styleId="14">
    <w:name w:val="Знак1"/>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uiPriority w:val="99"/>
    <w:semiHidden/>
    <w:rsid w:val="0084651D"/>
    <w:rPr>
      <w:color w:val="808080"/>
    </w:rPr>
  </w:style>
  <w:style w:type="paragraph" w:styleId="af5">
    <w:name w:val="Balloon Text"/>
    <w:basedOn w:val="a0"/>
    <w:link w:val="af6"/>
    <w:rsid w:val="0084651D"/>
    <w:rPr>
      <w:rFonts w:ascii="Tahoma" w:hAnsi="Tahoma" w:cs="Tahoma"/>
      <w:sz w:val="16"/>
      <w:szCs w:val="16"/>
    </w:rPr>
  </w:style>
  <w:style w:type="character" w:customStyle="1" w:styleId="af6">
    <w:name w:val="Текст выноски Знак"/>
    <w:link w:val="af5"/>
    <w:rsid w:val="0084651D"/>
    <w:rPr>
      <w:rFonts w:ascii="Tahoma" w:hAnsi="Tahoma" w:cs="Tahoma"/>
      <w:sz w:val="16"/>
      <w:szCs w:val="16"/>
    </w:rPr>
  </w:style>
  <w:style w:type="character" w:customStyle="1" w:styleId="a6">
    <w:name w:val="Верхний колонтитул Знак"/>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rsid w:val="007F60E1"/>
    <w:rPr>
      <w:vertAlign w:val="superscript"/>
    </w:rPr>
  </w:style>
  <w:style w:type="paragraph" w:customStyle="1" w:styleId="15">
    <w:name w:val="Обычный1"/>
    <w:rsid w:val="00FA2791"/>
    <w:pPr>
      <w:snapToGrid w:val="0"/>
    </w:pPr>
    <w:rPr>
      <w:sz w:val="24"/>
    </w:rPr>
  </w:style>
  <w:style w:type="character" w:styleId="afa">
    <w:name w:val="FollowedHyperlink"/>
    <w:rsid w:val="00301E68"/>
    <w:rPr>
      <w:color w:val="800080"/>
      <w:u w:val="single"/>
    </w:rPr>
  </w:style>
  <w:style w:type="character" w:customStyle="1" w:styleId="FontStyle101">
    <w:name w:val="Font Style10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link w:val="10"/>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e">
    <w:name w:val="Body Text"/>
    <w:basedOn w:val="a0"/>
    <w:link w:val="aff"/>
    <w:rsid w:val="004C3B50"/>
    <w:pPr>
      <w:spacing w:after="120"/>
    </w:pPr>
  </w:style>
  <w:style w:type="character" w:customStyle="1" w:styleId="aff">
    <w:name w:val="Основной текст Знак"/>
    <w:link w:val="afe"/>
    <w:rsid w:val="004C3B50"/>
    <w:rPr>
      <w:sz w:val="28"/>
      <w:szCs w:val="24"/>
    </w:rPr>
  </w:style>
  <w:style w:type="character" w:customStyle="1" w:styleId="41">
    <w:name w:val="Заголовок 4 Знак"/>
    <w:link w:val="40"/>
    <w:semiHidden/>
    <w:rsid w:val="00F2412E"/>
    <w:rPr>
      <w:rFonts w:ascii="Cambria" w:eastAsia="Times New Roman" w:hAnsi="Cambria" w:cs="Times New Roman"/>
      <w:b/>
      <w:bCs/>
      <w:i/>
      <w:iCs/>
      <w:color w:val="4F81BD"/>
      <w:sz w:val="28"/>
      <w:szCs w:val="24"/>
    </w:rPr>
  </w:style>
  <w:style w:type="table" w:customStyle="1" w:styleId="TableNormal">
    <w:name w:val="Table Normal"/>
    <w:uiPriority w:val="2"/>
    <w:semiHidden/>
    <w:unhideWhenUsed/>
    <w:qFormat/>
    <w:rsid w:val="00B4196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link w:val="23"/>
    <w:rsid w:val="00FF48D9"/>
    <w:rPr>
      <w:rFonts w:ascii="Arial" w:eastAsia="Arial" w:hAnsi="Arial" w:cs="Arial"/>
      <w:sz w:val="16"/>
      <w:szCs w:val="16"/>
      <w:shd w:val="clear" w:color="auto" w:fill="FFFFFF"/>
    </w:rPr>
  </w:style>
  <w:style w:type="character" w:customStyle="1" w:styleId="285pt">
    <w:name w:val="Основной текст (2) + 8;5 pt;Полужирный"/>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hAnsi="Palatino Linotype"/>
      <w:sz w:val="24"/>
    </w:rPr>
  </w:style>
  <w:style w:type="character" w:customStyle="1" w:styleId="FontStyle72">
    <w:name w:val="Font Style72"/>
    <w:uiPriority w:val="99"/>
    <w:rsid w:val="008C616A"/>
    <w:rPr>
      <w:rFonts w:ascii="Palatino Linotype" w:hAnsi="Palatino Linotype" w:cs="Palatino Linotype"/>
      <w:color w:val="000000"/>
      <w:sz w:val="16"/>
      <w:szCs w:val="16"/>
    </w:rPr>
  </w:style>
  <w:style w:type="character" w:customStyle="1" w:styleId="FontStyle75">
    <w:name w:val="Font Style75"/>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hAnsi="Palatino Linotype"/>
      <w:sz w:val="24"/>
    </w:rPr>
  </w:style>
  <w:style w:type="character" w:customStyle="1" w:styleId="FontStyle78">
    <w:name w:val="Font Style78"/>
    <w:uiPriority w:val="99"/>
    <w:rsid w:val="00873F6E"/>
    <w:rPr>
      <w:rFonts w:ascii="Palatino Linotype" w:hAnsi="Palatino Linotype" w:cs="Palatino Linotype"/>
      <w:b/>
      <w:bCs/>
      <w:color w:val="000000"/>
      <w:sz w:val="24"/>
      <w:szCs w:val="24"/>
    </w:rPr>
  </w:style>
  <w:style w:type="character" w:customStyle="1" w:styleId="FontStyle77">
    <w:name w:val="Font Style77"/>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hAnsi="Palatino Linotype"/>
      <w:sz w:val="24"/>
    </w:rPr>
  </w:style>
  <w:style w:type="character" w:customStyle="1" w:styleId="FontStyle66">
    <w:name w:val="Font Style66"/>
    <w:uiPriority w:val="99"/>
    <w:rsid w:val="005D62AC"/>
    <w:rPr>
      <w:rFonts w:ascii="Palatino Linotype" w:hAnsi="Palatino Linotype" w:cs="Palatino Linotype"/>
      <w:color w:val="000000"/>
      <w:spacing w:val="20"/>
      <w:sz w:val="14"/>
      <w:szCs w:val="14"/>
    </w:rPr>
  </w:style>
  <w:style w:type="character" w:customStyle="1" w:styleId="FontStyle68">
    <w:name w:val="Font Style68"/>
    <w:uiPriority w:val="99"/>
    <w:rsid w:val="005D62AC"/>
    <w:rPr>
      <w:rFonts w:ascii="Palatino Linotype" w:hAnsi="Palatino Linotype" w:cs="Palatino Linotype"/>
      <w:i/>
      <w:iCs/>
      <w:color w:val="000000"/>
      <w:sz w:val="18"/>
      <w:szCs w:val="18"/>
    </w:rPr>
  </w:style>
  <w:style w:type="character" w:customStyle="1" w:styleId="FontStyle70">
    <w:name w:val="Font Style70"/>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hAnsi="Palatino Linotype"/>
      <w:sz w:val="24"/>
    </w:rPr>
  </w:style>
  <w:style w:type="character" w:customStyle="1" w:styleId="FontStyle62">
    <w:name w:val="Font Style62"/>
    <w:uiPriority w:val="99"/>
    <w:rsid w:val="005F72F8"/>
    <w:rPr>
      <w:rFonts w:ascii="Palatino Linotype" w:hAnsi="Palatino Linotype" w:cs="Palatino Linotype"/>
      <w:i/>
      <w:iCs/>
      <w:color w:val="000000"/>
      <w:sz w:val="16"/>
      <w:szCs w:val="16"/>
    </w:rPr>
  </w:style>
  <w:style w:type="character" w:customStyle="1" w:styleId="90">
    <w:name w:val="Заголовок 9 Знак"/>
    <w:link w:val="9"/>
    <w:uiPriority w:val="9"/>
    <w:semiHidden/>
    <w:rsid w:val="009A1625"/>
    <w:rPr>
      <w:rFonts w:ascii="Cambria" w:eastAsia="Times New Roman"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hAnsi="Palatino Linotype"/>
      <w:sz w:val="24"/>
    </w:rPr>
  </w:style>
  <w:style w:type="character" w:customStyle="1" w:styleId="FontStyle57">
    <w:name w:val="Font Style57"/>
    <w:uiPriority w:val="99"/>
    <w:rsid w:val="009A1625"/>
    <w:rPr>
      <w:rFonts w:ascii="Palatino Linotype" w:hAnsi="Palatino Linotype" w:cs="Palatino Linotype"/>
      <w:color w:val="000000"/>
      <w:spacing w:val="10"/>
      <w:sz w:val="38"/>
      <w:szCs w:val="38"/>
    </w:rPr>
  </w:style>
  <w:style w:type="character" w:customStyle="1" w:styleId="FontStyle58">
    <w:name w:val="Font Style58"/>
    <w:uiPriority w:val="99"/>
    <w:rsid w:val="009A1625"/>
    <w:rPr>
      <w:rFonts w:ascii="Palatino Linotype" w:hAnsi="Palatino Linotype" w:cs="Palatino Linotype"/>
      <w:b/>
      <w:bCs/>
      <w:color w:val="000000"/>
      <w:spacing w:val="20"/>
      <w:sz w:val="42"/>
      <w:szCs w:val="42"/>
    </w:rPr>
  </w:style>
  <w:style w:type="character" w:customStyle="1" w:styleId="FontStyle59">
    <w:name w:val="Font Style59"/>
    <w:uiPriority w:val="99"/>
    <w:rsid w:val="009A1625"/>
    <w:rPr>
      <w:rFonts w:ascii="Bookman Old Style" w:hAnsi="Bookman Old Style" w:cs="Bookman Old Style"/>
      <w:b/>
      <w:bCs/>
      <w:color w:val="000000"/>
      <w:spacing w:val="-10"/>
      <w:sz w:val="52"/>
      <w:szCs w:val="52"/>
    </w:rPr>
  </w:style>
  <w:style w:type="character" w:customStyle="1" w:styleId="FontStyle60">
    <w:name w:val="Font Style60"/>
    <w:uiPriority w:val="99"/>
    <w:rsid w:val="009A1625"/>
    <w:rPr>
      <w:rFonts w:ascii="Palatino Linotype" w:hAnsi="Palatino Linotype" w:cs="Palatino Linotype"/>
      <w:b/>
      <w:bCs/>
      <w:color w:val="000000"/>
      <w:sz w:val="34"/>
      <w:szCs w:val="34"/>
    </w:rPr>
  </w:style>
  <w:style w:type="character" w:customStyle="1" w:styleId="FontStyle61">
    <w:name w:val="Font Style61"/>
    <w:uiPriority w:val="99"/>
    <w:rsid w:val="009A1625"/>
    <w:rPr>
      <w:rFonts w:ascii="Palatino Linotype" w:hAnsi="Palatino Linotype" w:cs="Palatino Linotype"/>
      <w:color w:val="000000"/>
      <w:sz w:val="34"/>
      <w:szCs w:val="34"/>
    </w:rPr>
  </w:style>
  <w:style w:type="character" w:customStyle="1" w:styleId="FontStyle63">
    <w:name w:val="Font Style63"/>
    <w:uiPriority w:val="99"/>
    <w:rsid w:val="009A1625"/>
    <w:rPr>
      <w:rFonts w:ascii="Georgia" w:hAnsi="Georgia" w:cs="Georgia"/>
      <w:color w:val="000000"/>
      <w:sz w:val="22"/>
      <w:szCs w:val="22"/>
    </w:rPr>
  </w:style>
  <w:style w:type="character" w:customStyle="1" w:styleId="FontStyle64">
    <w:name w:val="Font Style64"/>
    <w:uiPriority w:val="99"/>
    <w:rsid w:val="009A1625"/>
    <w:rPr>
      <w:rFonts w:ascii="Georgia" w:hAnsi="Georgia" w:cs="Georgia"/>
      <w:color w:val="000000"/>
      <w:sz w:val="22"/>
      <w:szCs w:val="22"/>
    </w:rPr>
  </w:style>
  <w:style w:type="character" w:customStyle="1" w:styleId="FontStyle65">
    <w:name w:val="Font Style65"/>
    <w:uiPriority w:val="99"/>
    <w:rsid w:val="009A1625"/>
    <w:rPr>
      <w:rFonts w:ascii="Georgia" w:hAnsi="Georgia" w:cs="Georgia"/>
      <w:color w:val="000000"/>
      <w:sz w:val="22"/>
      <w:szCs w:val="22"/>
    </w:rPr>
  </w:style>
  <w:style w:type="character" w:customStyle="1" w:styleId="FontStyle67">
    <w:name w:val="Font Style67"/>
    <w:uiPriority w:val="99"/>
    <w:rsid w:val="009A1625"/>
    <w:rPr>
      <w:rFonts w:ascii="Georgia" w:hAnsi="Georgia" w:cs="Georgia"/>
      <w:color w:val="000000"/>
      <w:sz w:val="22"/>
      <w:szCs w:val="22"/>
    </w:rPr>
  </w:style>
  <w:style w:type="character" w:customStyle="1" w:styleId="FontStyle69">
    <w:name w:val="Font Style69"/>
    <w:uiPriority w:val="99"/>
    <w:rsid w:val="009A1625"/>
    <w:rPr>
      <w:rFonts w:ascii="Palatino Linotype" w:hAnsi="Palatino Linotype" w:cs="Palatino Linotype"/>
      <w:color w:val="000000"/>
      <w:sz w:val="14"/>
      <w:szCs w:val="14"/>
    </w:rPr>
  </w:style>
  <w:style w:type="character" w:customStyle="1" w:styleId="FontStyle71">
    <w:name w:val="Font Style71"/>
    <w:uiPriority w:val="99"/>
    <w:rsid w:val="009A1625"/>
    <w:rPr>
      <w:rFonts w:ascii="Palatino Linotype" w:hAnsi="Palatino Linotype" w:cs="Palatino Linotype"/>
      <w:color w:val="000000"/>
      <w:sz w:val="26"/>
      <w:szCs w:val="26"/>
    </w:rPr>
  </w:style>
  <w:style w:type="character" w:customStyle="1" w:styleId="FontStyle73">
    <w:name w:val="Font Style73"/>
    <w:uiPriority w:val="99"/>
    <w:rsid w:val="009A1625"/>
    <w:rPr>
      <w:rFonts w:ascii="Palatino Linotype" w:hAnsi="Palatino Linotype" w:cs="Palatino Linotype"/>
      <w:color w:val="000000"/>
      <w:sz w:val="14"/>
      <w:szCs w:val="14"/>
    </w:rPr>
  </w:style>
  <w:style w:type="character" w:customStyle="1" w:styleId="FontStyle74">
    <w:name w:val="Font Style74"/>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uiPriority w:val="99"/>
    <w:rsid w:val="00523913"/>
    <w:rPr>
      <w:rFonts w:ascii="Book Antiqua" w:hAnsi="Book Antiqua" w:cs="Book Antiqua"/>
      <w:b/>
      <w:bCs/>
      <w:color w:val="000000"/>
      <w:sz w:val="34"/>
      <w:szCs w:val="34"/>
    </w:rPr>
  </w:style>
  <w:style w:type="character" w:customStyle="1" w:styleId="FontStyle51">
    <w:name w:val="Font Style51"/>
    <w:uiPriority w:val="99"/>
    <w:rsid w:val="00010078"/>
    <w:rPr>
      <w:rFonts w:ascii="Book Antiqua" w:hAnsi="Book Antiqua" w:cs="Book Antiqua"/>
      <w:b/>
      <w:bCs/>
      <w:color w:val="000000"/>
      <w:spacing w:val="30"/>
      <w:sz w:val="44"/>
      <w:szCs w:val="44"/>
    </w:rPr>
  </w:style>
  <w:style w:type="character" w:customStyle="1" w:styleId="FontStyle52">
    <w:name w:val="Font Style52"/>
    <w:uiPriority w:val="99"/>
    <w:rsid w:val="00010078"/>
    <w:rPr>
      <w:rFonts w:ascii="Book Antiqua" w:hAnsi="Book Antiqua" w:cs="Book Antiqua"/>
      <w:color w:val="000000"/>
      <w:spacing w:val="10"/>
      <w:sz w:val="38"/>
      <w:szCs w:val="38"/>
    </w:rPr>
  </w:style>
  <w:style w:type="character" w:customStyle="1" w:styleId="FontStyle53">
    <w:name w:val="Font Style53"/>
    <w:uiPriority w:val="99"/>
    <w:rsid w:val="00010078"/>
    <w:rPr>
      <w:rFonts w:ascii="Book Antiqua" w:hAnsi="Book Antiqua" w:cs="Book Antiqua"/>
      <w:color w:val="000000"/>
      <w:sz w:val="16"/>
      <w:szCs w:val="16"/>
    </w:rPr>
  </w:style>
  <w:style w:type="character" w:customStyle="1" w:styleId="FontStyle55">
    <w:name w:val="Font Style55"/>
    <w:uiPriority w:val="99"/>
    <w:rsid w:val="00010078"/>
    <w:rPr>
      <w:rFonts w:ascii="Book Antiqua" w:hAnsi="Book Antiqua" w:cs="Book Antiqua"/>
      <w:color w:val="000000"/>
      <w:spacing w:val="10"/>
      <w:sz w:val="28"/>
      <w:szCs w:val="28"/>
    </w:rPr>
  </w:style>
  <w:style w:type="character" w:customStyle="1" w:styleId="FontStyle56">
    <w:name w:val="Font Style56"/>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0">
    <w:name w:val="annotation reference"/>
    <w:rsid w:val="0004160D"/>
    <w:rPr>
      <w:sz w:val="16"/>
      <w:szCs w:val="16"/>
    </w:rPr>
  </w:style>
  <w:style w:type="paragraph" w:styleId="aff1">
    <w:name w:val="annotation text"/>
    <w:basedOn w:val="a0"/>
    <w:link w:val="aff2"/>
    <w:rsid w:val="0004160D"/>
    <w:rPr>
      <w:sz w:val="20"/>
      <w:szCs w:val="20"/>
    </w:rPr>
  </w:style>
  <w:style w:type="character" w:customStyle="1" w:styleId="aff2">
    <w:name w:val="Текст примечания Знак"/>
    <w:basedOn w:val="a1"/>
    <w:link w:val="aff1"/>
    <w:rsid w:val="0004160D"/>
  </w:style>
  <w:style w:type="paragraph" w:styleId="aff3">
    <w:name w:val="annotation subject"/>
    <w:basedOn w:val="aff1"/>
    <w:next w:val="aff1"/>
    <w:link w:val="aff4"/>
    <w:rsid w:val="0004160D"/>
    <w:rPr>
      <w:b/>
      <w:bCs/>
    </w:rPr>
  </w:style>
  <w:style w:type="character" w:customStyle="1" w:styleId="aff4">
    <w:name w:val="Тема примечания Знак"/>
    <w:link w:val="aff3"/>
    <w:rsid w:val="0004160D"/>
    <w:rPr>
      <w:b/>
      <w:bCs/>
    </w:rPr>
  </w:style>
  <w:style w:type="character" w:customStyle="1" w:styleId="aff5">
    <w:name w:val="Другое_"/>
    <w:link w:val="aff6"/>
    <w:locked/>
    <w:rsid w:val="00246544"/>
    <w:rPr>
      <w:rFonts w:ascii="Cambria" w:eastAsia="Cambria" w:hAnsi="Cambria" w:cs="Cambria"/>
      <w:color w:val="231F20"/>
      <w:sz w:val="22"/>
      <w:szCs w:val="22"/>
      <w:shd w:val="clear" w:color="auto" w:fill="FFFFFF"/>
    </w:rPr>
  </w:style>
  <w:style w:type="paragraph" w:customStyle="1" w:styleId="aff6">
    <w:name w:val="Другое"/>
    <w:basedOn w:val="a0"/>
    <w:link w:val="aff5"/>
    <w:rsid w:val="00246544"/>
    <w:pPr>
      <w:widowControl w:val="0"/>
      <w:shd w:val="clear" w:color="auto" w:fill="FFFFFF"/>
      <w:spacing w:after="140"/>
    </w:pPr>
    <w:rPr>
      <w:rFonts w:ascii="Cambria" w:eastAsia="Cambria" w:hAnsi="Cambria" w:cs="Cambria"/>
      <w:color w:val="231F20"/>
      <w:sz w:val="22"/>
      <w:szCs w:val="22"/>
    </w:rPr>
  </w:style>
  <w:style w:type="paragraph" w:styleId="aff7">
    <w:name w:val="No Spacing"/>
    <w:link w:val="aff8"/>
    <w:uiPriority w:val="1"/>
    <w:qFormat/>
    <w:rsid w:val="001F40FB"/>
    <w:pPr>
      <w:widowControl w:val="0"/>
      <w:autoSpaceDE w:val="0"/>
      <w:autoSpaceDN w:val="0"/>
      <w:adjustRightInd w:val="0"/>
    </w:pPr>
    <w:rPr>
      <w:rFonts w:ascii="Arial" w:hAnsi="Arial" w:cs="Arial"/>
      <w:sz w:val="24"/>
      <w:szCs w:val="24"/>
    </w:rPr>
  </w:style>
  <w:style w:type="paragraph" w:customStyle="1" w:styleId="formattext">
    <w:name w:val="formattext"/>
    <w:basedOn w:val="a0"/>
    <w:rsid w:val="00AD3F0F"/>
    <w:pPr>
      <w:spacing w:before="100" w:beforeAutospacing="1" w:after="100" w:afterAutospacing="1"/>
      <w:jc w:val="left"/>
    </w:pPr>
    <w:rPr>
      <w:sz w:val="24"/>
    </w:rPr>
  </w:style>
  <w:style w:type="character" w:customStyle="1" w:styleId="fontstyle01">
    <w:name w:val="fontstyle01"/>
    <w:rsid w:val="005C7C9C"/>
    <w:rPr>
      <w:rFonts w:ascii="SymbolMT" w:hAnsi="SymbolMT" w:hint="default"/>
      <w:b w:val="0"/>
      <w:bCs w:val="0"/>
      <w:i w:val="0"/>
      <w:iCs w:val="0"/>
      <w:color w:val="000000"/>
      <w:sz w:val="24"/>
      <w:szCs w:val="24"/>
    </w:rPr>
  </w:style>
  <w:style w:type="paragraph" w:customStyle="1" w:styleId="16">
    <w:name w:val="Обычный (веб)1"/>
    <w:basedOn w:val="a0"/>
    <w:uiPriority w:val="99"/>
    <w:unhideWhenUsed/>
    <w:rsid w:val="00432761"/>
    <w:pPr>
      <w:spacing w:before="100" w:beforeAutospacing="1" w:after="100" w:afterAutospacing="1"/>
      <w:jc w:val="left"/>
    </w:pPr>
    <w:rPr>
      <w:sz w:val="24"/>
    </w:rPr>
  </w:style>
  <w:style w:type="character" w:customStyle="1" w:styleId="17">
    <w:name w:val="Неразрешенное упоминание1"/>
    <w:uiPriority w:val="99"/>
    <w:semiHidden/>
    <w:unhideWhenUsed/>
    <w:rsid w:val="00691FAB"/>
    <w:rPr>
      <w:color w:val="605E5C"/>
      <w:shd w:val="clear" w:color="auto" w:fill="E1DFDD"/>
    </w:rPr>
  </w:style>
  <w:style w:type="paragraph" w:customStyle="1" w:styleId="headertext">
    <w:name w:val="headertext"/>
    <w:basedOn w:val="a0"/>
    <w:rsid w:val="00B514A9"/>
    <w:pPr>
      <w:spacing w:before="100" w:beforeAutospacing="1" w:after="100" w:afterAutospacing="1"/>
      <w:jc w:val="left"/>
    </w:pPr>
    <w:rPr>
      <w:sz w:val="24"/>
    </w:rPr>
  </w:style>
  <w:style w:type="character" w:customStyle="1" w:styleId="30">
    <w:name w:val="Заголовок 3 Знак"/>
    <w:link w:val="3"/>
    <w:semiHidden/>
    <w:rsid w:val="008F1FAC"/>
    <w:rPr>
      <w:rFonts w:ascii="Cambria" w:eastAsia="Times New Roman" w:hAnsi="Cambria" w:cs="Times New Roman"/>
      <w:color w:val="243F60"/>
      <w:sz w:val="24"/>
      <w:szCs w:val="24"/>
    </w:rPr>
  </w:style>
  <w:style w:type="character" w:styleId="aff9">
    <w:name w:val="line number"/>
    <w:basedOn w:val="a1"/>
    <w:rsid w:val="008F1FAC"/>
  </w:style>
  <w:style w:type="character" w:customStyle="1" w:styleId="s3">
    <w:name w:val="s3"/>
    <w:rsid w:val="008F1FAC"/>
    <w:rPr>
      <w:rFonts w:ascii="Times New Roman" w:hAnsi="Times New Roman" w:cs="Times New Roman" w:hint="default"/>
      <w:b w:val="0"/>
      <w:bCs w:val="0"/>
      <w:i/>
      <w:iCs/>
      <w:strike w:val="0"/>
      <w:dstrike w:val="0"/>
      <w:color w:val="FF0000"/>
      <w:sz w:val="20"/>
      <w:szCs w:val="20"/>
      <w:u w:val="none"/>
      <w:effect w:val="none"/>
    </w:rPr>
  </w:style>
  <w:style w:type="character" w:customStyle="1" w:styleId="aff8">
    <w:name w:val="Без интервала Знак"/>
    <w:link w:val="aff7"/>
    <w:uiPriority w:val="1"/>
    <w:rsid w:val="008F1FAC"/>
    <w:rPr>
      <w:rFonts w:ascii="Arial" w:hAnsi="Arial" w:cs="Arial"/>
      <w:sz w:val="24"/>
      <w:szCs w:val="24"/>
    </w:rPr>
  </w:style>
  <w:style w:type="table" w:customStyle="1" w:styleId="18">
    <w:name w:val="Сетка таблицы1"/>
    <w:basedOn w:val="a2"/>
    <w:uiPriority w:val="39"/>
    <w:rsid w:val="008F1F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Exact">
    <w:name w:val="Body text (2) Exact"/>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Footnote">
    <w:name w:val="Footnote"/>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Constantia">
    <w:name w:val="Body text (2) + Constantia"/>
    <w:aliases w:val="Spacing -1 pt"/>
    <w:rsid w:val="008F1FAC"/>
    <w:rPr>
      <w:rFonts w:ascii="Constantia" w:eastAsia="Constantia" w:hAnsi="Constantia" w:cs="Constantia" w:hint="default"/>
      <w:b w:val="0"/>
      <w:bCs w:val="0"/>
      <w:i w:val="0"/>
      <w:iCs w:val="0"/>
      <w:smallCaps w:val="0"/>
      <w:strike w:val="0"/>
      <w:dstrike w:val="0"/>
      <w:color w:val="000000"/>
      <w:spacing w:val="-20"/>
      <w:w w:val="100"/>
      <w:position w:val="0"/>
      <w:sz w:val="24"/>
      <w:szCs w:val="24"/>
      <w:u w:val="none"/>
      <w:effect w:val="none"/>
      <w:lang w:val="ru-RU" w:eastAsia="ru-RU" w:bidi="ru-RU"/>
    </w:rPr>
  </w:style>
  <w:style w:type="character" w:customStyle="1" w:styleId="Bodytext28pt">
    <w:name w:val="Body text (2) + 8 pt"/>
    <w:aliases w:val="Italic"/>
    <w:rsid w:val="008F1FAC"/>
    <w:rPr>
      <w:rFonts w:ascii="Times New Roman" w:eastAsia="Times New Roman" w:hAnsi="Times New Roman" w:cs="Times New Roman" w:hint="default"/>
      <w:b/>
      <w:bCs/>
      <w:i/>
      <w:iCs/>
      <w:smallCaps w:val="0"/>
      <w:strike w:val="0"/>
      <w:dstrike w:val="0"/>
      <w:color w:val="000000"/>
      <w:spacing w:val="0"/>
      <w:w w:val="100"/>
      <w:position w:val="0"/>
      <w:sz w:val="16"/>
      <w:szCs w:val="16"/>
      <w:u w:val="none"/>
      <w:effect w:val="none"/>
      <w:lang w:val="ru-RU" w:eastAsia="ru-RU" w:bidi="ru-RU"/>
    </w:rPr>
  </w:style>
  <w:style w:type="character" w:customStyle="1" w:styleId="Tablecaption">
    <w:name w:val="Table caption"/>
    <w:rsid w:val="008F1FAC"/>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Bold">
    <w:name w:val="Body text (2) + Bold"/>
    <w:aliases w:val="Spacing 0 pt"/>
    <w:rsid w:val="008F1FAC"/>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TrebuchetMS">
    <w:name w:val="Body text (2) + Trebuchet MS"/>
    <w:aliases w:val="15 pt"/>
    <w:rsid w:val="008F1FAC"/>
    <w:rPr>
      <w:rFonts w:ascii="Trebuchet MS" w:eastAsia="Trebuchet MS" w:hAnsi="Trebuchet MS" w:cs="Trebuchet MS" w:hint="default"/>
      <w:b w:val="0"/>
      <w:bCs w:val="0"/>
      <w:i w:val="0"/>
      <w:iCs w:val="0"/>
      <w:smallCaps w:val="0"/>
      <w:strike w:val="0"/>
      <w:dstrike w:val="0"/>
      <w:color w:val="000000"/>
      <w:spacing w:val="0"/>
      <w:w w:val="100"/>
      <w:position w:val="0"/>
      <w:sz w:val="30"/>
      <w:szCs w:val="30"/>
      <w:u w:val="none"/>
      <w:effect w:val="none"/>
      <w:lang w:val="ru-RU" w:eastAsia="ru-RU" w:bidi="ru-RU"/>
    </w:rPr>
  </w:style>
  <w:style w:type="character" w:customStyle="1" w:styleId="Bodytext295pt">
    <w:name w:val="Body text (2) + 9.5 pt"/>
    <w:aliases w:val="Scale 120%"/>
    <w:rsid w:val="008F1FAC"/>
    <w:rPr>
      <w:rFonts w:ascii="Times New Roman" w:eastAsia="Times New Roman" w:hAnsi="Times New Roman" w:cs="Times New Roman" w:hint="default"/>
      <w:b w:val="0"/>
      <w:bCs w:val="0"/>
      <w:i w:val="0"/>
      <w:iCs w:val="0"/>
      <w:smallCaps w:val="0"/>
      <w:strike w:val="0"/>
      <w:dstrike w:val="0"/>
      <w:color w:val="000000"/>
      <w:spacing w:val="0"/>
      <w:w w:val="120"/>
      <w:position w:val="0"/>
      <w:sz w:val="19"/>
      <w:szCs w:val="19"/>
      <w:u w:val="none"/>
      <w:effect w:val="none"/>
      <w:lang w:val="ru-RU" w:eastAsia="ru-RU" w:bidi="ru-RU"/>
    </w:rPr>
  </w:style>
  <w:style w:type="character" w:customStyle="1" w:styleId="Bodytext2Corbel">
    <w:name w:val="Body text (2) + Corbel"/>
    <w:aliases w:val="11.5 pt"/>
    <w:rsid w:val="008F1FAC"/>
    <w:rPr>
      <w:rFonts w:ascii="Corbel" w:eastAsia="Corbel" w:hAnsi="Corbel" w:cs="Corbel" w:hint="default"/>
      <w:b w:val="0"/>
      <w:bCs w:val="0"/>
      <w:i w:val="0"/>
      <w:iCs w:val="0"/>
      <w:smallCaps w:val="0"/>
      <w:strike w:val="0"/>
      <w:dstrike w:val="0"/>
      <w:color w:val="000000"/>
      <w:spacing w:val="0"/>
      <w:w w:val="100"/>
      <w:position w:val="0"/>
      <w:sz w:val="23"/>
      <w:szCs w:val="23"/>
      <w:u w:val="none"/>
      <w:effect w:val="none"/>
      <w:lang w:val="ru-RU" w:eastAsia="ru-RU" w:bidi="ru-RU"/>
    </w:rPr>
  </w:style>
  <w:style w:type="character" w:customStyle="1" w:styleId="affa">
    <w:name w:val="Основной текст_"/>
    <w:link w:val="24"/>
    <w:rsid w:val="008F1FAC"/>
    <w:rPr>
      <w:sz w:val="22"/>
      <w:szCs w:val="22"/>
      <w:shd w:val="clear" w:color="auto" w:fill="FFFFFF"/>
    </w:rPr>
  </w:style>
  <w:style w:type="character" w:customStyle="1" w:styleId="25">
    <w:name w:val="Подпись к таблице (2)_"/>
    <w:link w:val="26"/>
    <w:rsid w:val="008F1FAC"/>
    <w:rPr>
      <w:b/>
      <w:bCs/>
      <w:sz w:val="22"/>
      <w:szCs w:val="22"/>
      <w:shd w:val="clear" w:color="auto" w:fill="FFFFFF"/>
    </w:rPr>
  </w:style>
  <w:style w:type="character" w:customStyle="1" w:styleId="19">
    <w:name w:val="Основной текст1"/>
    <w:rsid w:val="008F1FAC"/>
    <w:rPr>
      <w:color w:val="000000"/>
      <w:spacing w:val="0"/>
      <w:w w:val="100"/>
      <w:position w:val="0"/>
      <w:sz w:val="22"/>
      <w:szCs w:val="22"/>
      <w:shd w:val="clear" w:color="auto" w:fill="FFFFFF"/>
      <w:lang w:val="ru-RU" w:eastAsia="ru-RU" w:bidi="ru-RU"/>
    </w:rPr>
  </w:style>
  <w:style w:type="character" w:customStyle="1" w:styleId="32">
    <w:name w:val="Основной текст (3)_"/>
    <w:rsid w:val="008F1FAC"/>
    <w:rPr>
      <w:rFonts w:ascii="Times New Roman" w:eastAsia="Times New Roman" w:hAnsi="Times New Roman" w:cs="Times New Roman"/>
      <w:b w:val="0"/>
      <w:bCs w:val="0"/>
      <w:i w:val="0"/>
      <w:iCs w:val="0"/>
      <w:smallCaps w:val="0"/>
      <w:strike w:val="0"/>
      <w:sz w:val="22"/>
      <w:szCs w:val="22"/>
      <w:u w:val="none"/>
    </w:rPr>
  </w:style>
  <w:style w:type="character" w:customStyle="1" w:styleId="33">
    <w:name w:val="Основной текст (3)"/>
    <w:rsid w:val="008F1FA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24">
    <w:name w:val="Основной текст2"/>
    <w:basedOn w:val="a0"/>
    <w:link w:val="affa"/>
    <w:rsid w:val="008F1FAC"/>
    <w:pPr>
      <w:widowControl w:val="0"/>
      <w:shd w:val="clear" w:color="auto" w:fill="FFFFFF"/>
      <w:spacing w:line="264" w:lineRule="exact"/>
      <w:jc w:val="left"/>
    </w:pPr>
    <w:rPr>
      <w:sz w:val="22"/>
      <w:szCs w:val="22"/>
    </w:rPr>
  </w:style>
  <w:style w:type="paragraph" w:customStyle="1" w:styleId="26">
    <w:name w:val="Подпись к таблице (2)"/>
    <w:basedOn w:val="a0"/>
    <w:link w:val="25"/>
    <w:rsid w:val="008F1FAC"/>
    <w:pPr>
      <w:widowControl w:val="0"/>
      <w:shd w:val="clear" w:color="auto" w:fill="FFFFFF"/>
      <w:spacing w:line="0" w:lineRule="atLeast"/>
      <w:jc w:val="left"/>
    </w:pPr>
    <w:rPr>
      <w:b/>
      <w:bCs/>
      <w:sz w:val="22"/>
      <w:szCs w:val="22"/>
    </w:rPr>
  </w:style>
  <w:style w:type="character" w:customStyle="1" w:styleId="Bodytext5">
    <w:name w:val="Body text (5)"/>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3">
    <w:name w:val="Body text (3)"/>
    <w:rsid w:val="008F1FAC"/>
    <w:rPr>
      <w:rFonts w:ascii="Corbel" w:eastAsia="Corbel" w:hAnsi="Corbel" w:cs="Corbel" w:hint="default"/>
      <w:b w:val="0"/>
      <w:bCs w:val="0"/>
      <w:i w:val="0"/>
      <w:iCs w:val="0"/>
      <w:smallCaps w:val="0"/>
      <w:strike w:val="0"/>
      <w:dstrike w:val="0"/>
      <w:color w:val="000000"/>
      <w:spacing w:val="-10"/>
      <w:w w:val="100"/>
      <w:position w:val="0"/>
      <w:sz w:val="18"/>
      <w:szCs w:val="18"/>
      <w:u w:val="none"/>
      <w:effect w:val="none"/>
      <w:lang w:val="ru-RU" w:eastAsia="ru-RU" w:bidi="ru-RU"/>
    </w:rPr>
  </w:style>
  <w:style w:type="character" w:customStyle="1" w:styleId="Bodytext4">
    <w:name w:val="Body text (4)"/>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115pt">
    <w:name w:val="Основной текст + 11;5 pt;Курсив"/>
    <w:rsid w:val="008F1FAC"/>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TrebuchetMS85pt">
    <w:name w:val="Основной текст + Trebuchet MS;8;5 pt"/>
    <w:rsid w:val="008F1FAC"/>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lang w:val="en-US" w:eastAsia="en-US" w:bidi="en-US"/>
    </w:rPr>
  </w:style>
  <w:style w:type="character" w:customStyle="1" w:styleId="affb">
    <w:name w:val="Основной текст + Малые прописные"/>
    <w:rsid w:val="008F1FAC"/>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ru-RU" w:eastAsia="ru-RU" w:bidi="ru-RU"/>
    </w:rPr>
  </w:style>
  <w:style w:type="character" w:customStyle="1" w:styleId="Exact">
    <w:name w:val="Основной текст Exact"/>
    <w:rsid w:val="008F1FAC"/>
    <w:rPr>
      <w:rFonts w:ascii="Times New Roman" w:eastAsia="Times New Roman" w:hAnsi="Times New Roman" w:cs="Times New Roman" w:hint="default"/>
      <w:b w:val="0"/>
      <w:bCs w:val="0"/>
      <w:i w:val="0"/>
      <w:iCs w:val="0"/>
      <w:smallCaps w:val="0"/>
      <w:strike w:val="0"/>
      <w:dstrike w:val="0"/>
      <w:spacing w:val="3"/>
      <w:sz w:val="20"/>
      <w:szCs w:val="20"/>
      <w:u w:val="none"/>
      <w:effect w:val="none"/>
    </w:rPr>
  </w:style>
  <w:style w:type="character" w:customStyle="1" w:styleId="affc">
    <w:name w:val="Подпись к таблице_"/>
    <w:link w:val="affd"/>
    <w:locked/>
    <w:rsid w:val="008F1FAC"/>
    <w:rPr>
      <w:sz w:val="22"/>
      <w:szCs w:val="22"/>
      <w:shd w:val="clear" w:color="auto" w:fill="FFFFFF"/>
    </w:rPr>
  </w:style>
  <w:style w:type="paragraph" w:customStyle="1" w:styleId="affd">
    <w:name w:val="Подпись к таблице"/>
    <w:basedOn w:val="a0"/>
    <w:link w:val="affc"/>
    <w:rsid w:val="008F1FAC"/>
    <w:pPr>
      <w:widowControl w:val="0"/>
      <w:shd w:val="clear" w:color="auto" w:fill="FFFFFF"/>
      <w:spacing w:line="264" w:lineRule="exact"/>
      <w:ind w:firstLine="540"/>
      <w:jc w:val="left"/>
    </w:pPr>
    <w:rPr>
      <w:sz w:val="22"/>
      <w:szCs w:val="22"/>
    </w:rPr>
  </w:style>
  <w:style w:type="paragraph" w:styleId="affe">
    <w:name w:val="Date"/>
    <w:basedOn w:val="a0"/>
    <w:next w:val="a0"/>
    <w:link w:val="afff"/>
    <w:rsid w:val="008F1FAC"/>
  </w:style>
  <w:style w:type="character" w:customStyle="1" w:styleId="afff">
    <w:name w:val="Дата Знак"/>
    <w:link w:val="affe"/>
    <w:rsid w:val="008F1FAC"/>
    <w:rPr>
      <w:sz w:val="28"/>
      <w:szCs w:val="24"/>
    </w:rPr>
  </w:style>
  <w:style w:type="character" w:customStyle="1" w:styleId="110">
    <w:name w:val="Основной текст + 11"/>
    <w:aliases w:val="5 pt,Курсив"/>
    <w:rsid w:val="008F1FAC"/>
    <w:rPr>
      <w:rFonts w:ascii="Trebuchet MS" w:eastAsia="Trebuchet MS" w:hAnsi="Trebuchet MS" w:cs="Trebuchet MS"/>
      <w:color w:val="000000"/>
      <w:spacing w:val="0"/>
      <w:w w:val="100"/>
      <w:position w:val="0"/>
      <w:sz w:val="17"/>
      <w:szCs w:val="17"/>
      <w:shd w:val="clear" w:color="auto" w:fill="FFFFFF"/>
      <w:lang w:val="en-US" w:eastAsia="en-US" w:bidi="en-US"/>
    </w:rPr>
  </w:style>
  <w:style w:type="character" w:customStyle="1" w:styleId="j22">
    <w:name w:val="j22"/>
    <w:basedOn w:val="a1"/>
    <w:rsid w:val="008F1FAC"/>
  </w:style>
  <w:style w:type="paragraph" w:customStyle="1" w:styleId="topleveltext">
    <w:name w:val="topleveltext"/>
    <w:basedOn w:val="a0"/>
    <w:rsid w:val="008F1FAC"/>
    <w:pPr>
      <w:spacing w:before="100" w:beforeAutospacing="1" w:after="100" w:afterAutospacing="1"/>
      <w:jc w:val="left"/>
    </w:pPr>
    <w:rPr>
      <w:sz w:val="24"/>
    </w:rPr>
  </w:style>
  <w:style w:type="character" w:customStyle="1" w:styleId="s1">
    <w:name w:val="s1"/>
    <w:basedOn w:val="a1"/>
    <w:rsid w:val="008F1FAC"/>
  </w:style>
  <w:style w:type="character" w:customStyle="1" w:styleId="af">
    <w:name w:val="Нижний колонтитул Знак"/>
    <w:link w:val="ae"/>
    <w:uiPriority w:val="99"/>
    <w:rsid w:val="008F1FAC"/>
    <w:rPr>
      <w:sz w:val="24"/>
      <w:szCs w:val="24"/>
    </w:rPr>
  </w:style>
  <w:style w:type="paragraph" w:customStyle="1" w:styleId="j12">
    <w:name w:val="j12"/>
    <w:basedOn w:val="a0"/>
    <w:rsid w:val="008F1FAC"/>
    <w:pPr>
      <w:spacing w:before="100" w:beforeAutospacing="1" w:after="100" w:afterAutospacing="1"/>
      <w:jc w:val="left"/>
    </w:pPr>
    <w:rPr>
      <w:sz w:val="24"/>
    </w:rPr>
  </w:style>
  <w:style w:type="character" w:customStyle="1" w:styleId="s0">
    <w:name w:val="s0"/>
    <w:rsid w:val="008F1FAC"/>
  </w:style>
  <w:style w:type="paragraph" w:customStyle="1" w:styleId="50">
    <w:name w:val="Основной текст5"/>
    <w:basedOn w:val="a0"/>
    <w:rsid w:val="002872F7"/>
    <w:pPr>
      <w:widowControl w:val="0"/>
      <w:shd w:val="clear" w:color="auto" w:fill="FFFFFF"/>
      <w:spacing w:before="180" w:after="180" w:line="192" w:lineRule="exact"/>
    </w:pPr>
    <w:rPr>
      <w:rFonts w:ascii="Arial" w:eastAsia="Arial" w:hAnsi="Arial" w:cs="Arial"/>
      <w:color w:val="000000"/>
      <w:sz w:val="16"/>
      <w:szCs w:val="16"/>
      <w:lang w:bidi="ru-RU"/>
    </w:rPr>
  </w:style>
  <w:style w:type="character" w:customStyle="1" w:styleId="34">
    <w:name w:val="Основной текст3"/>
    <w:rsid w:val="002872F7"/>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3">
    <w:name w:val="Основной текст4"/>
    <w:rsid w:val="002872F7"/>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afff0">
    <w:name w:val="Основной текст + Полужирный"/>
    <w:rsid w:val="002A19E7"/>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pt">
    <w:name w:val="Подпись к таблице + Интервал 1 pt"/>
    <w:rsid w:val="0036513F"/>
    <w:rPr>
      <w:rFonts w:ascii="Arial" w:eastAsia="Arial" w:hAnsi="Arial" w:cs="Arial"/>
      <w:b w:val="0"/>
      <w:bCs w:val="0"/>
      <w:i w:val="0"/>
      <w:iCs w:val="0"/>
      <w:smallCaps w:val="0"/>
      <w:strike w:val="0"/>
      <w:color w:val="000000"/>
      <w:spacing w:val="20"/>
      <w:w w:val="100"/>
      <w:position w:val="0"/>
      <w:sz w:val="14"/>
      <w:szCs w:val="14"/>
      <w:u w:val="none"/>
      <w:shd w:val="clear" w:color="auto" w:fill="FFFFFF"/>
      <w:lang w:val="ru-RU" w:eastAsia="ru-RU" w:bidi="ru-RU"/>
    </w:rPr>
  </w:style>
  <w:style w:type="character" w:customStyle="1" w:styleId="55pt">
    <w:name w:val="Основной текст + 5;5 pt"/>
    <w:rsid w:val="0036513F"/>
    <w:rPr>
      <w:rFonts w:ascii="Arial" w:eastAsia="Arial" w:hAnsi="Arial" w:cs="Arial"/>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7pt">
    <w:name w:val="Основной текст + 7 pt"/>
    <w:rsid w:val="0036513F"/>
    <w:rPr>
      <w:rFonts w:ascii="Arial" w:eastAsia="Arial" w:hAnsi="Arial" w:cs="Arial"/>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afff1">
    <w:name w:val="Подпись к таблице + Курсив"/>
    <w:rsid w:val="0036513F"/>
    <w:rPr>
      <w:rFonts w:ascii="Arial" w:eastAsia="Arial" w:hAnsi="Arial" w:cs="Arial"/>
      <w:b w:val="0"/>
      <w:bCs w:val="0"/>
      <w:i/>
      <w:iCs/>
      <w:smallCaps w:val="0"/>
      <w:strike w:val="0"/>
      <w:color w:val="000000"/>
      <w:spacing w:val="0"/>
      <w:w w:val="100"/>
      <w:position w:val="0"/>
      <w:sz w:val="14"/>
      <w:szCs w:val="14"/>
      <w:u w:val="none"/>
      <w:shd w:val="clear" w:color="auto" w:fill="FFFFFF"/>
      <w:lang w:val="ru-RU" w:eastAsia="ru-RU" w:bidi="ru-RU"/>
    </w:rPr>
  </w:style>
  <w:style w:type="character" w:customStyle="1" w:styleId="CourierNew4pt">
    <w:name w:val="Основной текст + Courier New;4 pt;Курсив"/>
    <w:rsid w:val="0036513F"/>
    <w:rPr>
      <w:rFonts w:ascii="Courier New" w:eastAsia="Courier New" w:hAnsi="Courier New" w:cs="Courier New"/>
      <w:b w:val="0"/>
      <w:bCs w:val="0"/>
      <w:i/>
      <w:iCs/>
      <w:smallCaps w:val="0"/>
      <w:strike w:val="0"/>
      <w:color w:val="000000"/>
      <w:spacing w:val="0"/>
      <w:w w:val="100"/>
      <w:position w:val="0"/>
      <w:sz w:val="8"/>
      <w:szCs w:val="8"/>
      <w:u w:val="none"/>
      <w:shd w:val="clear" w:color="auto" w:fill="FFFFFF"/>
      <w:lang w:val="ru-RU" w:eastAsia="ru-RU" w:bidi="ru-RU"/>
    </w:rPr>
  </w:style>
  <w:style w:type="character" w:customStyle="1" w:styleId="7pt0">
    <w:name w:val="Основной текст + 7 pt;Курсив"/>
    <w:rsid w:val="0036513F"/>
    <w:rPr>
      <w:rFonts w:ascii="Arial" w:eastAsia="Arial" w:hAnsi="Arial" w:cs="Arial"/>
      <w:b w:val="0"/>
      <w:bCs w:val="0"/>
      <w:i/>
      <w:iCs/>
      <w:smallCaps w:val="0"/>
      <w:strike w:val="0"/>
      <w:color w:val="000000"/>
      <w:spacing w:val="0"/>
      <w:w w:val="100"/>
      <w:position w:val="0"/>
      <w:sz w:val="14"/>
      <w:szCs w:val="14"/>
      <w:u w:val="none"/>
      <w:shd w:val="clear" w:color="auto" w:fill="FFFFFF"/>
      <w:lang w:val="ru-RU" w:eastAsia="ru-RU" w:bidi="ru-RU"/>
    </w:rPr>
  </w:style>
  <w:style w:type="character" w:customStyle="1" w:styleId="8pt">
    <w:name w:val="Подпись к таблице + 8 pt"/>
    <w:rsid w:val="0036513F"/>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60">
    <w:name w:val="Основной текст (6)_"/>
    <w:rsid w:val="00A7767D"/>
    <w:rPr>
      <w:rFonts w:ascii="Arial" w:eastAsia="Arial" w:hAnsi="Arial" w:cs="Arial"/>
      <w:b w:val="0"/>
      <w:bCs w:val="0"/>
      <w:i w:val="0"/>
      <w:iCs w:val="0"/>
      <w:smallCaps w:val="0"/>
      <w:strike w:val="0"/>
      <w:sz w:val="14"/>
      <w:szCs w:val="14"/>
      <w:u w:val="none"/>
    </w:rPr>
  </w:style>
  <w:style w:type="character" w:customStyle="1" w:styleId="61">
    <w:name w:val="Основной текст (6)"/>
    <w:rsid w:val="00A7767D"/>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FranklinGothicHeavy5pt">
    <w:name w:val="Основной текст + Franklin Gothic Heavy;5 pt"/>
    <w:rsid w:val="001E6C81"/>
    <w:rPr>
      <w:rFonts w:ascii="Franklin Gothic Heavy" w:eastAsia="Franklin Gothic Heavy" w:hAnsi="Franklin Gothic Heavy" w:cs="Franklin Gothic Heavy"/>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10pt">
    <w:name w:val="Основной текст + 10 pt"/>
    <w:rsid w:val="001E6C81"/>
    <w:rPr>
      <w:rFonts w:ascii="Arial" w:eastAsia="Arial" w:hAnsi="Arial" w:cs="Arial"/>
      <w:b w:val="0"/>
      <w:bCs w:val="0"/>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CourierNew">
    <w:name w:val="Основной текст + Courier New;Курсив"/>
    <w:rsid w:val="001E6C81"/>
    <w:rPr>
      <w:rFonts w:ascii="Courier New" w:eastAsia="Courier New" w:hAnsi="Courier New" w:cs="Courier New"/>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75pt3pt">
    <w:name w:val="Основной текст + 7;5 pt;Полужирный;Интервал 3 pt"/>
    <w:rsid w:val="001E6C81"/>
    <w:rPr>
      <w:rFonts w:ascii="Arial" w:eastAsia="Arial" w:hAnsi="Arial" w:cs="Arial"/>
      <w:b/>
      <w:bCs/>
      <w:i w:val="0"/>
      <w:iCs w:val="0"/>
      <w:smallCaps w:val="0"/>
      <w:strike w:val="0"/>
      <w:color w:val="000000"/>
      <w:spacing w:val="70"/>
      <w:w w:val="100"/>
      <w:position w:val="0"/>
      <w:sz w:val="15"/>
      <w:szCs w:val="15"/>
      <w:u w:val="none"/>
      <w:shd w:val="clear" w:color="auto" w:fill="FFFFFF"/>
      <w:lang w:val="ru-RU" w:eastAsia="ru-RU" w:bidi="ru-RU"/>
    </w:rPr>
  </w:style>
  <w:style w:type="character" w:customStyle="1" w:styleId="Garamond14pt4pt">
    <w:name w:val="Основной текст + Garamond;14 pt;Полужирный;Интервал 4 pt"/>
    <w:rsid w:val="001E6C81"/>
    <w:rPr>
      <w:rFonts w:ascii="Garamond" w:eastAsia="Garamond" w:hAnsi="Garamond" w:cs="Garamond"/>
      <w:b/>
      <w:bCs/>
      <w:i w:val="0"/>
      <w:iCs w:val="0"/>
      <w:smallCaps w:val="0"/>
      <w:strike w:val="0"/>
      <w:color w:val="000000"/>
      <w:spacing w:val="80"/>
      <w:w w:val="100"/>
      <w:position w:val="0"/>
      <w:sz w:val="28"/>
      <w:szCs w:val="28"/>
      <w:u w:val="none"/>
      <w:shd w:val="clear" w:color="auto" w:fill="FFFFFF"/>
      <w:lang w:val="en-US" w:eastAsia="en-US" w:bidi="en-US"/>
    </w:rPr>
  </w:style>
  <w:style w:type="character" w:customStyle="1" w:styleId="Garamond55pt">
    <w:name w:val="Основной текст + Garamond;5;5 pt;Полужирный"/>
    <w:rsid w:val="001E6C81"/>
    <w:rPr>
      <w:rFonts w:ascii="Garamond" w:eastAsia="Garamond" w:hAnsi="Garamond" w:cs="Garamond"/>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7pt0pt">
    <w:name w:val="Основной текст + 7 pt;Полужирный;Курсив;Интервал 0 pt"/>
    <w:rsid w:val="001E6C81"/>
    <w:rPr>
      <w:rFonts w:ascii="Arial" w:eastAsia="Arial" w:hAnsi="Arial" w:cs="Arial"/>
      <w:b/>
      <w:bCs/>
      <w:i/>
      <w:iCs/>
      <w:smallCaps w:val="0"/>
      <w:strike w:val="0"/>
      <w:color w:val="000000"/>
      <w:spacing w:val="10"/>
      <w:w w:val="100"/>
      <w:position w:val="0"/>
      <w:sz w:val="14"/>
      <w:szCs w:val="14"/>
      <w:u w:val="none"/>
      <w:shd w:val="clear" w:color="auto" w:fill="FFFFFF"/>
      <w:lang w:val="ru-RU" w:eastAsia="ru-RU" w:bidi="ru-RU"/>
    </w:rPr>
  </w:style>
  <w:style w:type="character" w:customStyle="1" w:styleId="6pt">
    <w:name w:val="Основной текст + 6 pt;Полужирный;Курсив"/>
    <w:rsid w:val="001E6C81"/>
    <w:rPr>
      <w:rFonts w:ascii="Arial" w:eastAsia="Arial" w:hAnsi="Arial" w:cs="Arial"/>
      <w:b/>
      <w:bCs/>
      <w:i/>
      <w:iCs/>
      <w:smallCaps w:val="0"/>
      <w:strike w:val="0"/>
      <w:color w:val="000000"/>
      <w:spacing w:val="0"/>
      <w:w w:val="100"/>
      <w:position w:val="0"/>
      <w:sz w:val="12"/>
      <w:szCs w:val="12"/>
      <w:u w:val="none"/>
      <w:shd w:val="clear" w:color="auto" w:fill="FFFFFF"/>
      <w:lang w:val="ru-RU" w:eastAsia="ru-RU" w:bidi="ru-RU"/>
    </w:rPr>
  </w:style>
  <w:style w:type="character" w:customStyle="1" w:styleId="7pt1">
    <w:name w:val="Основной текст + 7 pt;Полужирный"/>
    <w:rsid w:val="001E6C81"/>
    <w:rPr>
      <w:rFonts w:ascii="Arial" w:eastAsia="Arial" w:hAnsi="Arial" w:cs="Arial"/>
      <w:b/>
      <w:bCs/>
      <w:i w:val="0"/>
      <w:iCs w:val="0"/>
      <w:smallCaps w:val="0"/>
      <w:strike w:val="0"/>
      <w:color w:val="000000"/>
      <w:spacing w:val="0"/>
      <w:w w:val="100"/>
      <w:position w:val="0"/>
      <w:sz w:val="14"/>
      <w:szCs w:val="14"/>
      <w:u w:val="none"/>
      <w:shd w:val="clear" w:color="auto" w:fill="FFFFFF"/>
      <w:lang w:val="ru-RU" w:eastAsia="ru-RU" w:bidi="ru-RU"/>
    </w:rPr>
  </w:style>
  <w:style w:type="paragraph" w:styleId="27">
    <w:name w:val="Body Text Indent 2"/>
    <w:basedOn w:val="a0"/>
    <w:link w:val="28"/>
    <w:semiHidden/>
    <w:unhideWhenUsed/>
    <w:rsid w:val="0078147B"/>
    <w:pPr>
      <w:spacing w:after="120" w:line="480" w:lineRule="auto"/>
      <w:ind w:left="283"/>
    </w:pPr>
  </w:style>
  <w:style w:type="character" w:customStyle="1" w:styleId="28">
    <w:name w:val="Основной текст с отступом 2 Знак"/>
    <w:basedOn w:val="a1"/>
    <w:link w:val="27"/>
    <w:semiHidden/>
    <w:rsid w:val="0078147B"/>
    <w:rPr>
      <w:sz w:val="28"/>
      <w:szCs w:val="24"/>
    </w:rPr>
  </w:style>
  <w:style w:type="table" w:customStyle="1" w:styleId="29">
    <w:name w:val="Сетка таблицы2"/>
    <w:basedOn w:val="a2"/>
    <w:next w:val="aa"/>
    <w:uiPriority w:val="59"/>
    <w:qFormat/>
    <w:rsid w:val="0078147B"/>
    <w:rPr>
      <w:rFonts w:ascii="Arial"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7101">
      <w:bodyDiv w:val="1"/>
      <w:marLeft w:val="0"/>
      <w:marRight w:val="0"/>
      <w:marTop w:val="0"/>
      <w:marBottom w:val="0"/>
      <w:divBdr>
        <w:top w:val="none" w:sz="0" w:space="0" w:color="auto"/>
        <w:left w:val="none" w:sz="0" w:space="0" w:color="auto"/>
        <w:bottom w:val="none" w:sz="0" w:space="0" w:color="auto"/>
        <w:right w:val="none" w:sz="0" w:space="0" w:color="auto"/>
      </w:divBdr>
    </w:div>
    <w:div w:id="55783377">
      <w:bodyDiv w:val="1"/>
      <w:marLeft w:val="0"/>
      <w:marRight w:val="0"/>
      <w:marTop w:val="0"/>
      <w:marBottom w:val="0"/>
      <w:divBdr>
        <w:top w:val="none" w:sz="0" w:space="0" w:color="auto"/>
        <w:left w:val="none" w:sz="0" w:space="0" w:color="auto"/>
        <w:bottom w:val="none" w:sz="0" w:space="0" w:color="auto"/>
        <w:right w:val="none" w:sz="0" w:space="0" w:color="auto"/>
      </w:divBdr>
    </w:div>
    <w:div w:id="63115378">
      <w:bodyDiv w:val="1"/>
      <w:marLeft w:val="0"/>
      <w:marRight w:val="0"/>
      <w:marTop w:val="0"/>
      <w:marBottom w:val="0"/>
      <w:divBdr>
        <w:top w:val="none" w:sz="0" w:space="0" w:color="auto"/>
        <w:left w:val="none" w:sz="0" w:space="0" w:color="auto"/>
        <w:bottom w:val="none" w:sz="0" w:space="0" w:color="auto"/>
        <w:right w:val="none" w:sz="0" w:space="0" w:color="auto"/>
      </w:divBdr>
    </w:div>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100614184">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24394412">
      <w:bodyDiv w:val="1"/>
      <w:marLeft w:val="0"/>
      <w:marRight w:val="0"/>
      <w:marTop w:val="0"/>
      <w:marBottom w:val="0"/>
      <w:divBdr>
        <w:top w:val="none" w:sz="0" w:space="0" w:color="auto"/>
        <w:left w:val="none" w:sz="0" w:space="0" w:color="auto"/>
        <w:bottom w:val="none" w:sz="0" w:space="0" w:color="auto"/>
        <w:right w:val="none" w:sz="0" w:space="0" w:color="auto"/>
      </w:divBdr>
    </w:div>
    <w:div w:id="167214575">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13465574">
      <w:bodyDiv w:val="1"/>
      <w:marLeft w:val="0"/>
      <w:marRight w:val="0"/>
      <w:marTop w:val="0"/>
      <w:marBottom w:val="0"/>
      <w:divBdr>
        <w:top w:val="none" w:sz="0" w:space="0" w:color="auto"/>
        <w:left w:val="none" w:sz="0" w:space="0" w:color="auto"/>
        <w:bottom w:val="none" w:sz="0" w:space="0" w:color="auto"/>
        <w:right w:val="none" w:sz="0" w:space="0" w:color="auto"/>
      </w:divBdr>
    </w:div>
    <w:div w:id="223487032">
      <w:bodyDiv w:val="1"/>
      <w:marLeft w:val="0"/>
      <w:marRight w:val="0"/>
      <w:marTop w:val="0"/>
      <w:marBottom w:val="0"/>
      <w:divBdr>
        <w:top w:val="none" w:sz="0" w:space="0" w:color="auto"/>
        <w:left w:val="none" w:sz="0" w:space="0" w:color="auto"/>
        <w:bottom w:val="none" w:sz="0" w:space="0" w:color="auto"/>
        <w:right w:val="none" w:sz="0" w:space="0" w:color="auto"/>
      </w:divBdr>
    </w:div>
    <w:div w:id="224338983">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60991897">
      <w:bodyDiv w:val="1"/>
      <w:marLeft w:val="0"/>
      <w:marRight w:val="0"/>
      <w:marTop w:val="0"/>
      <w:marBottom w:val="0"/>
      <w:divBdr>
        <w:top w:val="none" w:sz="0" w:space="0" w:color="auto"/>
        <w:left w:val="none" w:sz="0" w:space="0" w:color="auto"/>
        <w:bottom w:val="none" w:sz="0" w:space="0" w:color="auto"/>
        <w:right w:val="none" w:sz="0" w:space="0" w:color="auto"/>
      </w:divBdr>
    </w:div>
    <w:div w:id="277445679">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315575229">
      <w:bodyDiv w:val="1"/>
      <w:marLeft w:val="0"/>
      <w:marRight w:val="0"/>
      <w:marTop w:val="0"/>
      <w:marBottom w:val="0"/>
      <w:divBdr>
        <w:top w:val="none" w:sz="0" w:space="0" w:color="auto"/>
        <w:left w:val="none" w:sz="0" w:space="0" w:color="auto"/>
        <w:bottom w:val="none" w:sz="0" w:space="0" w:color="auto"/>
        <w:right w:val="none" w:sz="0" w:space="0" w:color="auto"/>
      </w:divBdr>
    </w:div>
    <w:div w:id="330374814">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4440442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383409614">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56527405">
      <w:bodyDiv w:val="1"/>
      <w:marLeft w:val="0"/>
      <w:marRight w:val="0"/>
      <w:marTop w:val="0"/>
      <w:marBottom w:val="0"/>
      <w:divBdr>
        <w:top w:val="none" w:sz="0" w:space="0" w:color="auto"/>
        <w:left w:val="none" w:sz="0" w:space="0" w:color="auto"/>
        <w:bottom w:val="none" w:sz="0" w:space="0" w:color="auto"/>
        <w:right w:val="none" w:sz="0" w:space="0" w:color="auto"/>
      </w:divBdr>
    </w:div>
    <w:div w:id="457604181">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07719691">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538932624">
      <w:bodyDiv w:val="1"/>
      <w:marLeft w:val="0"/>
      <w:marRight w:val="0"/>
      <w:marTop w:val="0"/>
      <w:marBottom w:val="0"/>
      <w:divBdr>
        <w:top w:val="none" w:sz="0" w:space="0" w:color="auto"/>
        <w:left w:val="none" w:sz="0" w:space="0" w:color="auto"/>
        <w:bottom w:val="none" w:sz="0" w:space="0" w:color="auto"/>
        <w:right w:val="none" w:sz="0" w:space="0" w:color="auto"/>
      </w:divBdr>
    </w:div>
    <w:div w:id="573205326">
      <w:bodyDiv w:val="1"/>
      <w:marLeft w:val="0"/>
      <w:marRight w:val="0"/>
      <w:marTop w:val="0"/>
      <w:marBottom w:val="0"/>
      <w:divBdr>
        <w:top w:val="none" w:sz="0" w:space="0" w:color="auto"/>
        <w:left w:val="none" w:sz="0" w:space="0" w:color="auto"/>
        <w:bottom w:val="none" w:sz="0" w:space="0" w:color="auto"/>
        <w:right w:val="none" w:sz="0" w:space="0" w:color="auto"/>
      </w:divBdr>
    </w:div>
    <w:div w:id="573511647">
      <w:bodyDiv w:val="1"/>
      <w:marLeft w:val="0"/>
      <w:marRight w:val="0"/>
      <w:marTop w:val="0"/>
      <w:marBottom w:val="0"/>
      <w:divBdr>
        <w:top w:val="none" w:sz="0" w:space="0" w:color="auto"/>
        <w:left w:val="none" w:sz="0" w:space="0" w:color="auto"/>
        <w:bottom w:val="none" w:sz="0" w:space="0" w:color="auto"/>
        <w:right w:val="none" w:sz="0" w:space="0" w:color="auto"/>
      </w:divBdr>
    </w:div>
    <w:div w:id="616563625">
      <w:bodyDiv w:val="1"/>
      <w:marLeft w:val="0"/>
      <w:marRight w:val="0"/>
      <w:marTop w:val="0"/>
      <w:marBottom w:val="0"/>
      <w:divBdr>
        <w:top w:val="none" w:sz="0" w:space="0" w:color="auto"/>
        <w:left w:val="none" w:sz="0" w:space="0" w:color="auto"/>
        <w:bottom w:val="none" w:sz="0" w:space="0" w:color="auto"/>
        <w:right w:val="none" w:sz="0" w:space="0" w:color="auto"/>
      </w:divBdr>
    </w:div>
    <w:div w:id="635836015">
      <w:bodyDiv w:val="1"/>
      <w:marLeft w:val="0"/>
      <w:marRight w:val="0"/>
      <w:marTop w:val="0"/>
      <w:marBottom w:val="0"/>
      <w:divBdr>
        <w:top w:val="none" w:sz="0" w:space="0" w:color="auto"/>
        <w:left w:val="none" w:sz="0" w:space="0" w:color="auto"/>
        <w:bottom w:val="none" w:sz="0" w:space="0" w:color="auto"/>
        <w:right w:val="none" w:sz="0" w:space="0" w:color="auto"/>
      </w:divBdr>
    </w:div>
    <w:div w:id="697318020">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77985">
      <w:bodyDiv w:val="1"/>
      <w:marLeft w:val="0"/>
      <w:marRight w:val="0"/>
      <w:marTop w:val="0"/>
      <w:marBottom w:val="0"/>
      <w:divBdr>
        <w:top w:val="none" w:sz="0" w:space="0" w:color="auto"/>
        <w:left w:val="none" w:sz="0" w:space="0" w:color="auto"/>
        <w:bottom w:val="none" w:sz="0" w:space="0" w:color="auto"/>
        <w:right w:val="none" w:sz="0" w:space="0" w:color="auto"/>
      </w:divBdr>
    </w:div>
    <w:div w:id="766384679">
      <w:bodyDiv w:val="1"/>
      <w:marLeft w:val="0"/>
      <w:marRight w:val="0"/>
      <w:marTop w:val="0"/>
      <w:marBottom w:val="0"/>
      <w:divBdr>
        <w:top w:val="none" w:sz="0" w:space="0" w:color="auto"/>
        <w:left w:val="none" w:sz="0" w:space="0" w:color="auto"/>
        <w:bottom w:val="none" w:sz="0" w:space="0" w:color="auto"/>
        <w:right w:val="none" w:sz="0" w:space="0" w:color="auto"/>
      </w:divBdr>
    </w:div>
    <w:div w:id="786896356">
      <w:bodyDiv w:val="1"/>
      <w:marLeft w:val="0"/>
      <w:marRight w:val="0"/>
      <w:marTop w:val="0"/>
      <w:marBottom w:val="0"/>
      <w:divBdr>
        <w:top w:val="none" w:sz="0" w:space="0" w:color="auto"/>
        <w:left w:val="none" w:sz="0" w:space="0" w:color="auto"/>
        <w:bottom w:val="none" w:sz="0" w:space="0" w:color="auto"/>
        <w:right w:val="none" w:sz="0" w:space="0" w:color="auto"/>
      </w:divBdr>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924339942">
      <w:bodyDiv w:val="1"/>
      <w:marLeft w:val="0"/>
      <w:marRight w:val="0"/>
      <w:marTop w:val="0"/>
      <w:marBottom w:val="0"/>
      <w:divBdr>
        <w:top w:val="none" w:sz="0" w:space="0" w:color="auto"/>
        <w:left w:val="none" w:sz="0" w:space="0" w:color="auto"/>
        <w:bottom w:val="none" w:sz="0" w:space="0" w:color="auto"/>
        <w:right w:val="none" w:sz="0" w:space="0" w:color="auto"/>
      </w:divBdr>
    </w:div>
    <w:div w:id="995306083">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078596274">
      <w:bodyDiv w:val="1"/>
      <w:marLeft w:val="0"/>
      <w:marRight w:val="0"/>
      <w:marTop w:val="0"/>
      <w:marBottom w:val="0"/>
      <w:divBdr>
        <w:top w:val="none" w:sz="0" w:space="0" w:color="auto"/>
        <w:left w:val="none" w:sz="0" w:space="0" w:color="auto"/>
        <w:bottom w:val="none" w:sz="0" w:space="0" w:color="auto"/>
        <w:right w:val="none" w:sz="0" w:space="0" w:color="auto"/>
      </w:divBdr>
    </w:div>
    <w:div w:id="1084188352">
      <w:bodyDiv w:val="1"/>
      <w:marLeft w:val="0"/>
      <w:marRight w:val="0"/>
      <w:marTop w:val="0"/>
      <w:marBottom w:val="0"/>
      <w:divBdr>
        <w:top w:val="none" w:sz="0" w:space="0" w:color="auto"/>
        <w:left w:val="none" w:sz="0" w:space="0" w:color="auto"/>
        <w:bottom w:val="none" w:sz="0" w:space="0" w:color="auto"/>
        <w:right w:val="none" w:sz="0" w:space="0" w:color="auto"/>
      </w:divBdr>
    </w:div>
    <w:div w:id="1103845355">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125734394">
      <w:bodyDiv w:val="1"/>
      <w:marLeft w:val="0"/>
      <w:marRight w:val="0"/>
      <w:marTop w:val="0"/>
      <w:marBottom w:val="0"/>
      <w:divBdr>
        <w:top w:val="none" w:sz="0" w:space="0" w:color="auto"/>
        <w:left w:val="none" w:sz="0" w:space="0" w:color="auto"/>
        <w:bottom w:val="none" w:sz="0" w:space="0" w:color="auto"/>
        <w:right w:val="none" w:sz="0" w:space="0" w:color="auto"/>
      </w:divBdr>
    </w:div>
    <w:div w:id="1158619958">
      <w:bodyDiv w:val="1"/>
      <w:marLeft w:val="0"/>
      <w:marRight w:val="0"/>
      <w:marTop w:val="0"/>
      <w:marBottom w:val="0"/>
      <w:divBdr>
        <w:top w:val="none" w:sz="0" w:space="0" w:color="auto"/>
        <w:left w:val="none" w:sz="0" w:space="0" w:color="auto"/>
        <w:bottom w:val="none" w:sz="0" w:space="0" w:color="auto"/>
        <w:right w:val="none" w:sz="0" w:space="0" w:color="auto"/>
      </w:divBdr>
    </w:div>
    <w:div w:id="1163274696">
      <w:bodyDiv w:val="1"/>
      <w:marLeft w:val="0"/>
      <w:marRight w:val="0"/>
      <w:marTop w:val="0"/>
      <w:marBottom w:val="0"/>
      <w:divBdr>
        <w:top w:val="none" w:sz="0" w:space="0" w:color="auto"/>
        <w:left w:val="none" w:sz="0" w:space="0" w:color="auto"/>
        <w:bottom w:val="none" w:sz="0" w:space="0" w:color="auto"/>
        <w:right w:val="none" w:sz="0" w:space="0" w:color="auto"/>
      </w:divBdr>
    </w:div>
    <w:div w:id="1165390414">
      <w:bodyDiv w:val="1"/>
      <w:marLeft w:val="0"/>
      <w:marRight w:val="0"/>
      <w:marTop w:val="0"/>
      <w:marBottom w:val="0"/>
      <w:divBdr>
        <w:top w:val="none" w:sz="0" w:space="0" w:color="auto"/>
        <w:left w:val="none" w:sz="0" w:space="0" w:color="auto"/>
        <w:bottom w:val="none" w:sz="0" w:space="0" w:color="auto"/>
        <w:right w:val="none" w:sz="0" w:space="0" w:color="auto"/>
      </w:divBdr>
    </w:div>
    <w:div w:id="1174419776">
      <w:bodyDiv w:val="1"/>
      <w:marLeft w:val="0"/>
      <w:marRight w:val="0"/>
      <w:marTop w:val="0"/>
      <w:marBottom w:val="0"/>
      <w:divBdr>
        <w:top w:val="none" w:sz="0" w:space="0" w:color="auto"/>
        <w:left w:val="none" w:sz="0" w:space="0" w:color="auto"/>
        <w:bottom w:val="none" w:sz="0" w:space="0" w:color="auto"/>
        <w:right w:val="none" w:sz="0" w:space="0" w:color="auto"/>
      </w:divBdr>
    </w:div>
    <w:div w:id="1178156238">
      <w:bodyDiv w:val="1"/>
      <w:marLeft w:val="0"/>
      <w:marRight w:val="0"/>
      <w:marTop w:val="0"/>
      <w:marBottom w:val="0"/>
      <w:divBdr>
        <w:top w:val="none" w:sz="0" w:space="0" w:color="auto"/>
        <w:left w:val="none" w:sz="0" w:space="0" w:color="auto"/>
        <w:bottom w:val="none" w:sz="0" w:space="0" w:color="auto"/>
        <w:right w:val="none" w:sz="0" w:space="0" w:color="auto"/>
      </w:divBdr>
    </w:div>
    <w:div w:id="1348752037">
      <w:bodyDiv w:val="1"/>
      <w:marLeft w:val="0"/>
      <w:marRight w:val="0"/>
      <w:marTop w:val="0"/>
      <w:marBottom w:val="0"/>
      <w:divBdr>
        <w:top w:val="none" w:sz="0" w:space="0" w:color="auto"/>
        <w:left w:val="none" w:sz="0" w:space="0" w:color="auto"/>
        <w:bottom w:val="none" w:sz="0" w:space="0" w:color="auto"/>
        <w:right w:val="none" w:sz="0" w:space="0" w:color="auto"/>
      </w:divBdr>
    </w:div>
    <w:div w:id="1352487449">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404255086">
      <w:bodyDiv w:val="1"/>
      <w:marLeft w:val="0"/>
      <w:marRight w:val="0"/>
      <w:marTop w:val="0"/>
      <w:marBottom w:val="0"/>
      <w:divBdr>
        <w:top w:val="none" w:sz="0" w:space="0" w:color="auto"/>
        <w:left w:val="none" w:sz="0" w:space="0" w:color="auto"/>
        <w:bottom w:val="none" w:sz="0" w:space="0" w:color="auto"/>
        <w:right w:val="none" w:sz="0" w:space="0" w:color="auto"/>
      </w:divBdr>
    </w:div>
    <w:div w:id="1408502595">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457944900">
      <w:bodyDiv w:val="1"/>
      <w:marLeft w:val="0"/>
      <w:marRight w:val="0"/>
      <w:marTop w:val="0"/>
      <w:marBottom w:val="0"/>
      <w:divBdr>
        <w:top w:val="none" w:sz="0" w:space="0" w:color="auto"/>
        <w:left w:val="none" w:sz="0" w:space="0" w:color="auto"/>
        <w:bottom w:val="none" w:sz="0" w:space="0" w:color="auto"/>
        <w:right w:val="none" w:sz="0" w:space="0" w:color="auto"/>
      </w:divBdr>
    </w:div>
    <w:div w:id="1478451997">
      <w:bodyDiv w:val="1"/>
      <w:marLeft w:val="0"/>
      <w:marRight w:val="0"/>
      <w:marTop w:val="0"/>
      <w:marBottom w:val="0"/>
      <w:divBdr>
        <w:top w:val="none" w:sz="0" w:space="0" w:color="auto"/>
        <w:left w:val="none" w:sz="0" w:space="0" w:color="auto"/>
        <w:bottom w:val="none" w:sz="0" w:space="0" w:color="auto"/>
        <w:right w:val="none" w:sz="0" w:space="0" w:color="auto"/>
      </w:divBdr>
    </w:div>
    <w:div w:id="1494763539">
      <w:bodyDiv w:val="1"/>
      <w:marLeft w:val="0"/>
      <w:marRight w:val="0"/>
      <w:marTop w:val="0"/>
      <w:marBottom w:val="0"/>
      <w:divBdr>
        <w:top w:val="none" w:sz="0" w:space="0" w:color="auto"/>
        <w:left w:val="none" w:sz="0" w:space="0" w:color="auto"/>
        <w:bottom w:val="none" w:sz="0" w:space="0" w:color="auto"/>
        <w:right w:val="none" w:sz="0" w:space="0" w:color="auto"/>
      </w:divBdr>
    </w:div>
    <w:div w:id="1504052237">
      <w:bodyDiv w:val="1"/>
      <w:marLeft w:val="0"/>
      <w:marRight w:val="0"/>
      <w:marTop w:val="0"/>
      <w:marBottom w:val="0"/>
      <w:divBdr>
        <w:top w:val="none" w:sz="0" w:space="0" w:color="auto"/>
        <w:left w:val="none" w:sz="0" w:space="0" w:color="auto"/>
        <w:bottom w:val="none" w:sz="0" w:space="0" w:color="auto"/>
        <w:right w:val="none" w:sz="0" w:space="0" w:color="auto"/>
      </w:divBdr>
    </w:div>
    <w:div w:id="1504082944">
      <w:bodyDiv w:val="1"/>
      <w:marLeft w:val="0"/>
      <w:marRight w:val="0"/>
      <w:marTop w:val="0"/>
      <w:marBottom w:val="0"/>
      <w:divBdr>
        <w:top w:val="none" w:sz="0" w:space="0" w:color="auto"/>
        <w:left w:val="none" w:sz="0" w:space="0" w:color="auto"/>
        <w:bottom w:val="none" w:sz="0" w:space="0" w:color="auto"/>
        <w:right w:val="none" w:sz="0" w:space="0" w:color="auto"/>
      </w:divBdr>
    </w:div>
    <w:div w:id="1514681870">
      <w:bodyDiv w:val="1"/>
      <w:marLeft w:val="0"/>
      <w:marRight w:val="0"/>
      <w:marTop w:val="0"/>
      <w:marBottom w:val="0"/>
      <w:divBdr>
        <w:top w:val="none" w:sz="0" w:space="0" w:color="auto"/>
        <w:left w:val="none" w:sz="0" w:space="0" w:color="auto"/>
        <w:bottom w:val="none" w:sz="0" w:space="0" w:color="auto"/>
        <w:right w:val="none" w:sz="0" w:space="0" w:color="auto"/>
      </w:divBdr>
    </w:div>
    <w:div w:id="1517957971">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25709148">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637250693">
      <w:bodyDiv w:val="1"/>
      <w:marLeft w:val="0"/>
      <w:marRight w:val="0"/>
      <w:marTop w:val="0"/>
      <w:marBottom w:val="0"/>
      <w:divBdr>
        <w:top w:val="none" w:sz="0" w:space="0" w:color="auto"/>
        <w:left w:val="none" w:sz="0" w:space="0" w:color="auto"/>
        <w:bottom w:val="none" w:sz="0" w:space="0" w:color="auto"/>
        <w:right w:val="none" w:sz="0" w:space="0" w:color="auto"/>
      </w:divBdr>
    </w:div>
    <w:div w:id="1694108616">
      <w:bodyDiv w:val="1"/>
      <w:marLeft w:val="0"/>
      <w:marRight w:val="0"/>
      <w:marTop w:val="0"/>
      <w:marBottom w:val="0"/>
      <w:divBdr>
        <w:top w:val="none" w:sz="0" w:space="0" w:color="auto"/>
        <w:left w:val="none" w:sz="0" w:space="0" w:color="auto"/>
        <w:bottom w:val="none" w:sz="0" w:space="0" w:color="auto"/>
        <w:right w:val="none" w:sz="0" w:space="0" w:color="auto"/>
      </w:divBdr>
    </w:div>
    <w:div w:id="1719666541">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771659740">
      <w:bodyDiv w:val="1"/>
      <w:marLeft w:val="0"/>
      <w:marRight w:val="0"/>
      <w:marTop w:val="0"/>
      <w:marBottom w:val="0"/>
      <w:divBdr>
        <w:top w:val="none" w:sz="0" w:space="0" w:color="auto"/>
        <w:left w:val="none" w:sz="0" w:space="0" w:color="auto"/>
        <w:bottom w:val="none" w:sz="0" w:space="0" w:color="auto"/>
        <w:right w:val="none" w:sz="0" w:space="0" w:color="auto"/>
      </w:divBdr>
    </w:div>
    <w:div w:id="1773280527">
      <w:bodyDiv w:val="1"/>
      <w:marLeft w:val="0"/>
      <w:marRight w:val="0"/>
      <w:marTop w:val="0"/>
      <w:marBottom w:val="0"/>
      <w:divBdr>
        <w:top w:val="none" w:sz="0" w:space="0" w:color="auto"/>
        <w:left w:val="none" w:sz="0" w:space="0" w:color="auto"/>
        <w:bottom w:val="none" w:sz="0" w:space="0" w:color="auto"/>
        <w:right w:val="none" w:sz="0" w:space="0" w:color="auto"/>
      </w:divBdr>
    </w:div>
    <w:div w:id="1827083786">
      <w:bodyDiv w:val="1"/>
      <w:marLeft w:val="0"/>
      <w:marRight w:val="0"/>
      <w:marTop w:val="0"/>
      <w:marBottom w:val="0"/>
      <w:divBdr>
        <w:top w:val="none" w:sz="0" w:space="0" w:color="auto"/>
        <w:left w:val="none" w:sz="0" w:space="0" w:color="auto"/>
        <w:bottom w:val="none" w:sz="0" w:space="0" w:color="auto"/>
        <w:right w:val="none" w:sz="0" w:space="0" w:color="auto"/>
      </w:divBdr>
    </w:div>
    <w:div w:id="1841309512">
      <w:bodyDiv w:val="1"/>
      <w:marLeft w:val="0"/>
      <w:marRight w:val="0"/>
      <w:marTop w:val="0"/>
      <w:marBottom w:val="0"/>
      <w:divBdr>
        <w:top w:val="none" w:sz="0" w:space="0" w:color="auto"/>
        <w:left w:val="none" w:sz="0" w:space="0" w:color="auto"/>
        <w:bottom w:val="none" w:sz="0" w:space="0" w:color="auto"/>
        <w:right w:val="none" w:sz="0" w:space="0" w:color="auto"/>
      </w:divBdr>
    </w:div>
    <w:div w:id="1851094785">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 w:id="2054763587">
      <w:bodyDiv w:val="1"/>
      <w:marLeft w:val="0"/>
      <w:marRight w:val="0"/>
      <w:marTop w:val="0"/>
      <w:marBottom w:val="0"/>
      <w:divBdr>
        <w:top w:val="none" w:sz="0" w:space="0" w:color="auto"/>
        <w:left w:val="none" w:sz="0" w:space="0" w:color="auto"/>
        <w:bottom w:val="none" w:sz="0" w:space="0" w:color="auto"/>
        <w:right w:val="none" w:sz="0" w:space="0" w:color="auto"/>
      </w:divBdr>
    </w:div>
    <w:div w:id="2072381210">
      <w:bodyDiv w:val="1"/>
      <w:marLeft w:val="0"/>
      <w:marRight w:val="0"/>
      <w:marTop w:val="0"/>
      <w:marBottom w:val="0"/>
      <w:divBdr>
        <w:top w:val="none" w:sz="0" w:space="0" w:color="auto"/>
        <w:left w:val="none" w:sz="0" w:space="0" w:color="auto"/>
        <w:bottom w:val="none" w:sz="0" w:space="0" w:color="auto"/>
        <w:right w:val="none" w:sz="0" w:space="0" w:color="auto"/>
      </w:divBdr>
    </w:div>
    <w:div w:id="2101371885">
      <w:bodyDiv w:val="1"/>
      <w:marLeft w:val="0"/>
      <w:marRight w:val="0"/>
      <w:marTop w:val="0"/>
      <w:marBottom w:val="0"/>
      <w:divBdr>
        <w:top w:val="none" w:sz="0" w:space="0" w:color="auto"/>
        <w:left w:val="none" w:sz="0" w:space="0" w:color="auto"/>
        <w:bottom w:val="none" w:sz="0" w:space="0" w:color="auto"/>
        <w:right w:val="none" w:sz="0" w:space="0" w:color="auto"/>
      </w:divBdr>
    </w:div>
    <w:div w:id="214415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tandards.ru/document/4122674.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7D1AC-C10E-43D9-A343-69D41354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18</Pages>
  <Words>4729</Words>
  <Characters>26956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31622</CharactersWithSpaces>
  <SharedDoc>false</SharedDoc>
  <HLinks>
    <vt:vector size="156" baseType="variant">
      <vt:variant>
        <vt:i4>3473522</vt:i4>
      </vt:variant>
      <vt:variant>
        <vt:i4>153</vt:i4>
      </vt:variant>
      <vt:variant>
        <vt:i4>0</vt:i4>
      </vt:variant>
      <vt:variant>
        <vt:i4>5</vt:i4>
      </vt:variant>
      <vt:variant>
        <vt:lpwstr>https://www.standards.ru/document/4147311.aspx</vt:lpwstr>
      </vt:variant>
      <vt:variant>
        <vt:lpwstr/>
      </vt:variant>
      <vt:variant>
        <vt:i4>1507380</vt:i4>
      </vt:variant>
      <vt:variant>
        <vt:i4>146</vt:i4>
      </vt:variant>
      <vt:variant>
        <vt:i4>0</vt:i4>
      </vt:variant>
      <vt:variant>
        <vt:i4>5</vt:i4>
      </vt:variant>
      <vt:variant>
        <vt:lpwstr/>
      </vt:variant>
      <vt:variant>
        <vt:lpwstr>_Toc139280413</vt:lpwstr>
      </vt:variant>
      <vt:variant>
        <vt:i4>1507380</vt:i4>
      </vt:variant>
      <vt:variant>
        <vt:i4>140</vt:i4>
      </vt:variant>
      <vt:variant>
        <vt:i4>0</vt:i4>
      </vt:variant>
      <vt:variant>
        <vt:i4>5</vt:i4>
      </vt:variant>
      <vt:variant>
        <vt:lpwstr/>
      </vt:variant>
      <vt:variant>
        <vt:lpwstr>_Toc139280412</vt:lpwstr>
      </vt:variant>
      <vt:variant>
        <vt:i4>1507380</vt:i4>
      </vt:variant>
      <vt:variant>
        <vt:i4>134</vt:i4>
      </vt:variant>
      <vt:variant>
        <vt:i4>0</vt:i4>
      </vt:variant>
      <vt:variant>
        <vt:i4>5</vt:i4>
      </vt:variant>
      <vt:variant>
        <vt:lpwstr/>
      </vt:variant>
      <vt:variant>
        <vt:lpwstr>_Toc139280411</vt:lpwstr>
      </vt:variant>
      <vt:variant>
        <vt:i4>1507380</vt:i4>
      </vt:variant>
      <vt:variant>
        <vt:i4>128</vt:i4>
      </vt:variant>
      <vt:variant>
        <vt:i4>0</vt:i4>
      </vt:variant>
      <vt:variant>
        <vt:i4>5</vt:i4>
      </vt:variant>
      <vt:variant>
        <vt:lpwstr/>
      </vt:variant>
      <vt:variant>
        <vt:lpwstr>_Toc139280410</vt:lpwstr>
      </vt:variant>
      <vt:variant>
        <vt:i4>1441844</vt:i4>
      </vt:variant>
      <vt:variant>
        <vt:i4>122</vt:i4>
      </vt:variant>
      <vt:variant>
        <vt:i4>0</vt:i4>
      </vt:variant>
      <vt:variant>
        <vt:i4>5</vt:i4>
      </vt:variant>
      <vt:variant>
        <vt:lpwstr/>
      </vt:variant>
      <vt:variant>
        <vt:lpwstr>_Toc139280409</vt:lpwstr>
      </vt:variant>
      <vt:variant>
        <vt:i4>1441844</vt:i4>
      </vt:variant>
      <vt:variant>
        <vt:i4>116</vt:i4>
      </vt:variant>
      <vt:variant>
        <vt:i4>0</vt:i4>
      </vt:variant>
      <vt:variant>
        <vt:i4>5</vt:i4>
      </vt:variant>
      <vt:variant>
        <vt:lpwstr/>
      </vt:variant>
      <vt:variant>
        <vt:lpwstr>_Toc139280408</vt:lpwstr>
      </vt:variant>
      <vt:variant>
        <vt:i4>1441844</vt:i4>
      </vt:variant>
      <vt:variant>
        <vt:i4>110</vt:i4>
      </vt:variant>
      <vt:variant>
        <vt:i4>0</vt:i4>
      </vt:variant>
      <vt:variant>
        <vt:i4>5</vt:i4>
      </vt:variant>
      <vt:variant>
        <vt:lpwstr/>
      </vt:variant>
      <vt:variant>
        <vt:lpwstr>_Toc139280407</vt:lpwstr>
      </vt:variant>
      <vt:variant>
        <vt:i4>1441844</vt:i4>
      </vt:variant>
      <vt:variant>
        <vt:i4>104</vt:i4>
      </vt:variant>
      <vt:variant>
        <vt:i4>0</vt:i4>
      </vt:variant>
      <vt:variant>
        <vt:i4>5</vt:i4>
      </vt:variant>
      <vt:variant>
        <vt:lpwstr/>
      </vt:variant>
      <vt:variant>
        <vt:lpwstr>_Toc139280406</vt:lpwstr>
      </vt:variant>
      <vt:variant>
        <vt:i4>1441844</vt:i4>
      </vt:variant>
      <vt:variant>
        <vt:i4>98</vt:i4>
      </vt:variant>
      <vt:variant>
        <vt:i4>0</vt:i4>
      </vt:variant>
      <vt:variant>
        <vt:i4>5</vt:i4>
      </vt:variant>
      <vt:variant>
        <vt:lpwstr/>
      </vt:variant>
      <vt:variant>
        <vt:lpwstr>_Toc139280405</vt:lpwstr>
      </vt:variant>
      <vt:variant>
        <vt:i4>1441844</vt:i4>
      </vt:variant>
      <vt:variant>
        <vt:i4>92</vt:i4>
      </vt:variant>
      <vt:variant>
        <vt:i4>0</vt:i4>
      </vt:variant>
      <vt:variant>
        <vt:i4>5</vt:i4>
      </vt:variant>
      <vt:variant>
        <vt:lpwstr/>
      </vt:variant>
      <vt:variant>
        <vt:lpwstr>_Toc139280404</vt:lpwstr>
      </vt:variant>
      <vt:variant>
        <vt:i4>1441844</vt:i4>
      </vt:variant>
      <vt:variant>
        <vt:i4>86</vt:i4>
      </vt:variant>
      <vt:variant>
        <vt:i4>0</vt:i4>
      </vt:variant>
      <vt:variant>
        <vt:i4>5</vt:i4>
      </vt:variant>
      <vt:variant>
        <vt:lpwstr/>
      </vt:variant>
      <vt:variant>
        <vt:lpwstr>_Toc139280403</vt:lpwstr>
      </vt:variant>
      <vt:variant>
        <vt:i4>1441844</vt:i4>
      </vt:variant>
      <vt:variant>
        <vt:i4>80</vt:i4>
      </vt:variant>
      <vt:variant>
        <vt:i4>0</vt:i4>
      </vt:variant>
      <vt:variant>
        <vt:i4>5</vt:i4>
      </vt:variant>
      <vt:variant>
        <vt:lpwstr/>
      </vt:variant>
      <vt:variant>
        <vt:lpwstr>_Toc139280402</vt:lpwstr>
      </vt:variant>
      <vt:variant>
        <vt:i4>1441844</vt:i4>
      </vt:variant>
      <vt:variant>
        <vt:i4>74</vt:i4>
      </vt:variant>
      <vt:variant>
        <vt:i4>0</vt:i4>
      </vt:variant>
      <vt:variant>
        <vt:i4>5</vt:i4>
      </vt:variant>
      <vt:variant>
        <vt:lpwstr/>
      </vt:variant>
      <vt:variant>
        <vt:lpwstr>_Toc139280401</vt:lpwstr>
      </vt:variant>
      <vt:variant>
        <vt:i4>1441844</vt:i4>
      </vt:variant>
      <vt:variant>
        <vt:i4>68</vt:i4>
      </vt:variant>
      <vt:variant>
        <vt:i4>0</vt:i4>
      </vt:variant>
      <vt:variant>
        <vt:i4>5</vt:i4>
      </vt:variant>
      <vt:variant>
        <vt:lpwstr/>
      </vt:variant>
      <vt:variant>
        <vt:lpwstr>_Toc139280400</vt:lpwstr>
      </vt:variant>
      <vt:variant>
        <vt:i4>2031667</vt:i4>
      </vt:variant>
      <vt:variant>
        <vt:i4>62</vt:i4>
      </vt:variant>
      <vt:variant>
        <vt:i4>0</vt:i4>
      </vt:variant>
      <vt:variant>
        <vt:i4>5</vt:i4>
      </vt:variant>
      <vt:variant>
        <vt:lpwstr/>
      </vt:variant>
      <vt:variant>
        <vt:lpwstr>_Toc139280399</vt:lpwstr>
      </vt:variant>
      <vt:variant>
        <vt:i4>2031667</vt:i4>
      </vt:variant>
      <vt:variant>
        <vt:i4>56</vt:i4>
      </vt:variant>
      <vt:variant>
        <vt:i4>0</vt:i4>
      </vt:variant>
      <vt:variant>
        <vt:i4>5</vt:i4>
      </vt:variant>
      <vt:variant>
        <vt:lpwstr/>
      </vt:variant>
      <vt:variant>
        <vt:lpwstr>_Toc139280398</vt:lpwstr>
      </vt:variant>
      <vt:variant>
        <vt:i4>2031667</vt:i4>
      </vt:variant>
      <vt:variant>
        <vt:i4>50</vt:i4>
      </vt:variant>
      <vt:variant>
        <vt:i4>0</vt:i4>
      </vt:variant>
      <vt:variant>
        <vt:i4>5</vt:i4>
      </vt:variant>
      <vt:variant>
        <vt:lpwstr/>
      </vt:variant>
      <vt:variant>
        <vt:lpwstr>_Toc139280397</vt:lpwstr>
      </vt:variant>
      <vt:variant>
        <vt:i4>2031667</vt:i4>
      </vt:variant>
      <vt:variant>
        <vt:i4>44</vt:i4>
      </vt:variant>
      <vt:variant>
        <vt:i4>0</vt:i4>
      </vt:variant>
      <vt:variant>
        <vt:i4>5</vt:i4>
      </vt:variant>
      <vt:variant>
        <vt:lpwstr/>
      </vt:variant>
      <vt:variant>
        <vt:lpwstr>_Toc139280396</vt:lpwstr>
      </vt:variant>
      <vt:variant>
        <vt:i4>2031667</vt:i4>
      </vt:variant>
      <vt:variant>
        <vt:i4>38</vt:i4>
      </vt:variant>
      <vt:variant>
        <vt:i4>0</vt:i4>
      </vt:variant>
      <vt:variant>
        <vt:i4>5</vt:i4>
      </vt:variant>
      <vt:variant>
        <vt:lpwstr/>
      </vt:variant>
      <vt:variant>
        <vt:lpwstr>_Toc139280395</vt:lpwstr>
      </vt:variant>
      <vt:variant>
        <vt:i4>2031667</vt:i4>
      </vt:variant>
      <vt:variant>
        <vt:i4>32</vt:i4>
      </vt:variant>
      <vt:variant>
        <vt:i4>0</vt:i4>
      </vt:variant>
      <vt:variant>
        <vt:i4>5</vt:i4>
      </vt:variant>
      <vt:variant>
        <vt:lpwstr/>
      </vt:variant>
      <vt:variant>
        <vt:lpwstr>_Toc139280394</vt:lpwstr>
      </vt:variant>
      <vt:variant>
        <vt:i4>2031667</vt:i4>
      </vt:variant>
      <vt:variant>
        <vt:i4>26</vt:i4>
      </vt:variant>
      <vt:variant>
        <vt:i4>0</vt:i4>
      </vt:variant>
      <vt:variant>
        <vt:i4>5</vt:i4>
      </vt:variant>
      <vt:variant>
        <vt:lpwstr/>
      </vt:variant>
      <vt:variant>
        <vt:lpwstr>_Toc139280393</vt:lpwstr>
      </vt:variant>
      <vt:variant>
        <vt:i4>2031667</vt:i4>
      </vt:variant>
      <vt:variant>
        <vt:i4>20</vt:i4>
      </vt:variant>
      <vt:variant>
        <vt:i4>0</vt:i4>
      </vt:variant>
      <vt:variant>
        <vt:i4>5</vt:i4>
      </vt:variant>
      <vt:variant>
        <vt:lpwstr/>
      </vt:variant>
      <vt:variant>
        <vt:lpwstr>_Toc139280392</vt:lpwstr>
      </vt:variant>
      <vt:variant>
        <vt:i4>2031667</vt:i4>
      </vt:variant>
      <vt:variant>
        <vt:i4>14</vt:i4>
      </vt:variant>
      <vt:variant>
        <vt:i4>0</vt:i4>
      </vt:variant>
      <vt:variant>
        <vt:i4>5</vt:i4>
      </vt:variant>
      <vt:variant>
        <vt:lpwstr/>
      </vt:variant>
      <vt:variant>
        <vt:lpwstr>_Toc139280391</vt:lpwstr>
      </vt:variant>
      <vt:variant>
        <vt:i4>2031667</vt:i4>
      </vt:variant>
      <vt:variant>
        <vt:i4>8</vt:i4>
      </vt:variant>
      <vt:variant>
        <vt:i4>0</vt:i4>
      </vt:variant>
      <vt:variant>
        <vt:i4>5</vt:i4>
      </vt:variant>
      <vt:variant>
        <vt:lpwstr/>
      </vt:variant>
      <vt:variant>
        <vt:lpwstr>_Toc139280390</vt:lpwstr>
      </vt:variant>
      <vt:variant>
        <vt:i4>1966131</vt:i4>
      </vt:variant>
      <vt:variant>
        <vt:i4>2</vt:i4>
      </vt:variant>
      <vt:variant>
        <vt:i4>0</vt:i4>
      </vt:variant>
      <vt:variant>
        <vt:i4>5</vt:i4>
      </vt:variant>
      <vt:variant>
        <vt:lpwstr/>
      </vt:variant>
      <vt:variant>
        <vt:lpwstr>_Toc139280389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subject/>
  <dc:creator>Mustang</dc:creator>
  <cp:keywords/>
  <dc:description/>
  <cp:lastModifiedBy>Пк</cp:lastModifiedBy>
  <cp:revision>27</cp:revision>
  <cp:lastPrinted>2021-05-11T03:02:00Z</cp:lastPrinted>
  <dcterms:created xsi:type="dcterms:W3CDTF">2023-07-03T08:25:00Z</dcterms:created>
  <dcterms:modified xsi:type="dcterms:W3CDTF">2023-07-13T07:52:00Z</dcterms:modified>
</cp:coreProperties>
</file>